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5F2" w:rsidRPr="00EE4C7F" w:rsidRDefault="008A75F2" w:rsidP="008A75F2">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EE4C7F">
        <w:rPr>
          <w:rFonts w:eastAsiaTheme="minorEastAsia"/>
          <w:sz w:val="22"/>
          <w:szCs w:val="22"/>
          <w:lang w:eastAsia="zh-CN"/>
        </w:rPr>
        <w:t>3GPP TSG RAN WG1 NR Ad-Hoc</w:t>
      </w:r>
      <w:r w:rsidR="00AC2114" w:rsidRPr="00AC2114">
        <w:rPr>
          <w:rFonts w:eastAsiaTheme="minorEastAsia"/>
          <w:sz w:val="22"/>
          <w:szCs w:val="22"/>
          <w:lang w:eastAsia="zh-CN"/>
        </w:rPr>
        <w:t>#2                                                                         R1-1710196</w:t>
      </w:r>
    </w:p>
    <w:p w:rsidR="008A75F2" w:rsidRPr="00EE4C7F" w:rsidRDefault="0035790E" w:rsidP="008A75F2">
      <w:pPr>
        <w:tabs>
          <w:tab w:val="center" w:pos="4536"/>
          <w:tab w:val="right" w:pos="9072"/>
        </w:tabs>
        <w:spacing w:line="240" w:lineRule="auto"/>
        <w:rPr>
          <w:rFonts w:ascii="Arial" w:hAnsi="Arial"/>
          <w:b/>
        </w:rPr>
      </w:pPr>
      <w:r>
        <w:rPr>
          <w:rFonts w:ascii="Arial" w:hAnsi="Arial"/>
          <w:b/>
        </w:rPr>
        <w:t>Qingdao, P.R. China 27th – 30th June 2017</w:t>
      </w:r>
    </w:p>
    <w:p w:rsidR="0036205A" w:rsidRPr="000F7328" w:rsidRDefault="0035790E" w:rsidP="000F7328">
      <w:pPr>
        <w:pStyle w:val="a4"/>
        <w:tabs>
          <w:tab w:val="clear" w:pos="4536"/>
        </w:tabs>
        <w:rPr>
          <w:rFonts w:eastAsia="宋体"/>
          <w:sz w:val="22"/>
          <w:szCs w:val="22"/>
          <w:lang w:eastAsia="zh-CN"/>
        </w:rPr>
      </w:pPr>
      <w:r w:rsidRPr="000F7328">
        <w:rPr>
          <w:rFonts w:eastAsia="宋体"/>
          <w:sz w:val="22"/>
          <w:szCs w:val="22"/>
          <w:lang w:eastAsia="zh-CN"/>
        </w:rPr>
        <w:t>Source:               ZTE</w:t>
      </w:r>
    </w:p>
    <w:p w:rsidR="0036205A" w:rsidRPr="000F7328" w:rsidRDefault="0035790E" w:rsidP="000F7328">
      <w:pPr>
        <w:pStyle w:val="a4"/>
        <w:tabs>
          <w:tab w:val="clear" w:pos="4536"/>
        </w:tabs>
        <w:rPr>
          <w:rFonts w:eastAsia="宋体"/>
          <w:sz w:val="22"/>
          <w:szCs w:val="22"/>
          <w:lang w:eastAsia="zh-CN"/>
        </w:rPr>
      </w:pPr>
      <w:r w:rsidRPr="000F7328">
        <w:rPr>
          <w:rFonts w:eastAsia="宋体"/>
          <w:sz w:val="22"/>
          <w:szCs w:val="22"/>
          <w:lang w:eastAsia="zh-CN"/>
        </w:rPr>
        <w:t>Title:                    Discussion on downlink DMRS design</w:t>
      </w:r>
    </w:p>
    <w:p w:rsidR="008A75F2" w:rsidRPr="00EE4C7F" w:rsidRDefault="00AC2114" w:rsidP="008A75F2">
      <w:pPr>
        <w:pStyle w:val="a4"/>
        <w:tabs>
          <w:tab w:val="clear" w:pos="4536"/>
        </w:tabs>
        <w:rPr>
          <w:rFonts w:eastAsiaTheme="minorEastAsia"/>
          <w:sz w:val="22"/>
          <w:szCs w:val="22"/>
          <w:lang w:eastAsia="zh-CN"/>
        </w:rPr>
      </w:pPr>
      <w:r w:rsidRPr="00AC2114">
        <w:rPr>
          <w:sz w:val="22"/>
          <w:szCs w:val="22"/>
        </w:rPr>
        <w:t xml:space="preserve">Agenda item:      </w:t>
      </w:r>
      <w:r w:rsidRPr="00AC2114">
        <w:rPr>
          <w:rFonts w:eastAsiaTheme="minorEastAsia"/>
          <w:sz w:val="22"/>
          <w:szCs w:val="22"/>
          <w:lang w:eastAsia="zh-CN"/>
        </w:rPr>
        <w:t>5</w:t>
      </w:r>
      <w:r w:rsidRPr="00AC2114">
        <w:rPr>
          <w:rFonts w:eastAsia="宋体"/>
          <w:sz w:val="22"/>
          <w:szCs w:val="22"/>
          <w:lang w:eastAsia="zh-CN"/>
        </w:rPr>
        <w:t>.</w:t>
      </w:r>
      <w:r w:rsidRPr="00AC2114">
        <w:rPr>
          <w:rFonts w:eastAsiaTheme="minorEastAsia"/>
          <w:sz w:val="22"/>
          <w:szCs w:val="22"/>
          <w:lang w:eastAsia="zh-CN"/>
        </w:rPr>
        <w:t>1</w:t>
      </w:r>
      <w:r w:rsidRPr="00AC2114">
        <w:rPr>
          <w:rFonts w:eastAsia="宋体"/>
          <w:sz w:val="22"/>
          <w:szCs w:val="22"/>
          <w:lang w:eastAsia="zh-CN"/>
        </w:rPr>
        <w:t>.</w:t>
      </w:r>
      <w:r w:rsidRPr="00AC2114">
        <w:rPr>
          <w:rFonts w:eastAsiaTheme="minorEastAsia"/>
          <w:sz w:val="22"/>
          <w:szCs w:val="22"/>
          <w:lang w:eastAsia="zh-CN"/>
        </w:rPr>
        <w:t>2.4.3</w:t>
      </w:r>
    </w:p>
    <w:bookmarkEnd w:id="0"/>
    <w:bookmarkEnd w:id="1"/>
    <w:bookmarkEnd w:id="2"/>
    <w:bookmarkEnd w:id="3"/>
    <w:p w:rsidR="008A75F2" w:rsidRPr="00EE4C7F" w:rsidRDefault="0035790E" w:rsidP="008A75F2">
      <w:pPr>
        <w:pBdr>
          <w:bottom w:val="single" w:sz="6" w:space="1" w:color="auto"/>
        </w:pBdr>
        <w:spacing w:after="0" w:line="240" w:lineRule="auto"/>
        <w:ind w:left="1797" w:hanging="1797"/>
        <w:rPr>
          <w:rFonts w:ascii="Arial" w:eastAsia="宋体"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rsidR="0036205A" w:rsidRDefault="00AC2114" w:rsidP="00537C2B">
      <w:pPr>
        <w:pStyle w:val="1"/>
        <w:spacing w:beforeLines="50" w:line="360" w:lineRule="auto"/>
        <w:ind w:left="431" w:hanging="431"/>
        <w:rPr>
          <w:sz w:val="28"/>
          <w:lang w:val="en-US"/>
        </w:rPr>
      </w:pPr>
      <w:r w:rsidRPr="00AC2114">
        <w:rPr>
          <w:sz w:val="28"/>
          <w:lang w:val="en-US"/>
        </w:rPr>
        <w:t>Introduction</w:t>
      </w:r>
    </w:p>
    <w:p w:rsidR="00972694" w:rsidRPr="00EE4C7F" w:rsidRDefault="0035790E" w:rsidP="000C222D">
      <w:pPr>
        <w:spacing w:after="0" w:line="240" w:lineRule="auto"/>
        <w:rPr>
          <w:rFonts w:ascii="Times New Roman" w:hAnsi="Times New Roman"/>
          <w:sz w:val="20"/>
          <w:szCs w:val="20"/>
          <w:lang w:val="en-GB"/>
        </w:rPr>
      </w:pPr>
      <w:r>
        <w:rPr>
          <w:rFonts w:ascii="Times New Roman" w:hAnsi="Times New Roman"/>
          <w:sz w:val="20"/>
          <w:szCs w:val="20"/>
          <w:lang w:val="en-GB"/>
        </w:rPr>
        <w:t>In RAN1#89 meeting, there were following conclusions on DMRS for CP-OFDM [1]:</w:t>
      </w:r>
    </w:p>
    <w:p w:rsidR="00C57BD6" w:rsidRPr="00EE4C7F" w:rsidRDefault="0035790E" w:rsidP="00C57BD6">
      <w:pPr>
        <w:spacing w:after="0" w:line="240" w:lineRule="auto"/>
        <w:rPr>
          <w:rFonts w:ascii="Times New Roman" w:eastAsia="MS Mincho" w:hAnsi="Times New Roman"/>
          <w:b/>
          <w:i/>
          <w:sz w:val="20"/>
          <w:szCs w:val="20"/>
          <w:u w:val="single"/>
          <w:lang w:eastAsia="ja-JP"/>
        </w:rPr>
      </w:pPr>
      <w:r>
        <w:rPr>
          <w:rFonts w:ascii="Times New Roman" w:eastAsia="MS Mincho" w:hAnsi="Times New Roman"/>
          <w:b/>
          <w:i/>
          <w:sz w:val="20"/>
          <w:szCs w:val="20"/>
          <w:u w:val="single"/>
          <w:lang w:eastAsia="ja-JP"/>
        </w:rPr>
        <w:t>Working assumption:</w:t>
      </w:r>
    </w:p>
    <w:p w:rsidR="00C57BD6" w:rsidRPr="00EE4C7F" w:rsidRDefault="0035790E" w:rsidP="00C57BD6">
      <w:pPr>
        <w:numPr>
          <w:ilvl w:val="0"/>
          <w:numId w:val="8"/>
        </w:numPr>
        <w:spacing w:after="0" w:line="240" w:lineRule="auto"/>
        <w:ind w:left="360"/>
        <w:rPr>
          <w:rFonts w:ascii="Times New Roman" w:eastAsia="MS Mincho" w:hAnsi="Times New Roman"/>
          <w:i/>
          <w:sz w:val="20"/>
          <w:szCs w:val="20"/>
          <w:lang w:eastAsia="ja-JP"/>
        </w:rPr>
      </w:pPr>
      <w:r>
        <w:rPr>
          <w:rFonts w:ascii="Times New Roman" w:eastAsia="MS Mincho" w:hAnsi="Times New Roman"/>
          <w:i/>
          <w:sz w:val="20"/>
          <w:szCs w:val="20"/>
          <w:lang w:eastAsia="ja-JP"/>
        </w:rPr>
        <w:t>UEs in a cell are higher layer configured with 2 DMRS configurations for the front-load DMRS for UL/DL CP-OFDM</w:t>
      </w:r>
    </w:p>
    <w:p w:rsidR="00C57BD6" w:rsidRPr="00EE4C7F" w:rsidRDefault="0035790E" w:rsidP="00C57BD6">
      <w:pPr>
        <w:numPr>
          <w:ilvl w:val="1"/>
          <w:numId w:val="9"/>
        </w:numPr>
        <w:tabs>
          <w:tab w:val="clear" w:pos="1440"/>
          <w:tab w:val="num" w:pos="1080"/>
        </w:tabs>
        <w:spacing w:after="0" w:line="240" w:lineRule="auto"/>
        <w:ind w:left="1080"/>
        <w:rPr>
          <w:rFonts w:ascii="Times New Roman" w:eastAsia="MS Mincho" w:hAnsi="Times New Roman"/>
          <w:i/>
          <w:sz w:val="20"/>
          <w:szCs w:val="20"/>
          <w:lang w:eastAsia="ja-JP"/>
        </w:rPr>
      </w:pPr>
      <w:r>
        <w:rPr>
          <w:rFonts w:ascii="Times New Roman" w:eastAsia="MS Mincho" w:hAnsi="Times New Roman"/>
          <w:bCs/>
          <w:i/>
          <w:sz w:val="20"/>
          <w:szCs w:val="20"/>
          <w:u w:val="single"/>
          <w:lang w:eastAsia="ja-JP"/>
        </w:rPr>
        <w:t>Front-load DMRS Configuration 1</w:t>
      </w:r>
      <w:r>
        <w:rPr>
          <w:rFonts w:ascii="Times New Roman" w:eastAsia="MS Mincho" w:hAnsi="Times New Roman"/>
          <w:i/>
          <w:sz w:val="20"/>
          <w:szCs w:val="20"/>
          <w:lang w:eastAsia="ja-JP"/>
        </w:rPr>
        <w:t>: Supports up to 8 ports</w:t>
      </w:r>
    </w:p>
    <w:p w:rsidR="00C57BD6" w:rsidRPr="00EE4C7F" w:rsidRDefault="0035790E" w:rsidP="00C57BD6">
      <w:pPr>
        <w:numPr>
          <w:ilvl w:val="2"/>
          <w:numId w:val="9"/>
        </w:numPr>
        <w:tabs>
          <w:tab w:val="clear" w:pos="2160"/>
          <w:tab w:val="num" w:pos="1800"/>
        </w:tabs>
        <w:spacing w:after="0" w:line="240" w:lineRule="auto"/>
        <w:ind w:left="1800"/>
        <w:rPr>
          <w:rFonts w:ascii="Times New Roman" w:eastAsia="MS Mincho" w:hAnsi="Times New Roman"/>
          <w:i/>
          <w:sz w:val="20"/>
          <w:szCs w:val="20"/>
          <w:lang w:eastAsia="ja-JP"/>
        </w:rPr>
      </w:pPr>
      <w:r>
        <w:rPr>
          <w:rFonts w:ascii="Times New Roman" w:eastAsia="MS Mincho" w:hAnsi="Times New Roman"/>
          <w:i/>
          <w:sz w:val="20"/>
          <w:szCs w:val="20"/>
          <w:lang w:eastAsia="ja-JP"/>
        </w:rPr>
        <w:t>IFDM based pattern with Comb [2] and/or [4] w cyclic shifts (CS)</w:t>
      </w:r>
    </w:p>
    <w:p w:rsidR="00C57BD6" w:rsidRPr="00EE4C7F" w:rsidRDefault="0035790E" w:rsidP="00C57BD6">
      <w:pPr>
        <w:numPr>
          <w:ilvl w:val="3"/>
          <w:numId w:val="9"/>
        </w:numPr>
        <w:tabs>
          <w:tab w:val="clear" w:pos="2880"/>
          <w:tab w:val="num" w:pos="2520"/>
        </w:tabs>
        <w:spacing w:after="0" w:line="240" w:lineRule="auto"/>
        <w:ind w:left="252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One OFDM symbol: </w:t>
      </w:r>
    </w:p>
    <w:p w:rsidR="00C57BD6" w:rsidRPr="00EE4C7F" w:rsidRDefault="0035790E" w:rsidP="00C57BD6">
      <w:pPr>
        <w:numPr>
          <w:ilvl w:val="4"/>
          <w:numId w:val="9"/>
        </w:numPr>
        <w:tabs>
          <w:tab w:val="clear" w:pos="3600"/>
          <w:tab w:val="num" w:pos="3240"/>
        </w:tabs>
        <w:spacing w:after="0" w:line="240" w:lineRule="auto"/>
        <w:ind w:left="3240"/>
        <w:rPr>
          <w:rFonts w:ascii="Times New Roman" w:eastAsia="MS Mincho" w:hAnsi="Times New Roman"/>
          <w:i/>
          <w:sz w:val="20"/>
          <w:szCs w:val="20"/>
          <w:lang w:eastAsia="ja-JP"/>
        </w:rPr>
      </w:pPr>
      <w:r>
        <w:rPr>
          <w:rFonts w:ascii="Times New Roman" w:eastAsia="MS Mincho" w:hAnsi="Times New Roman"/>
          <w:i/>
          <w:sz w:val="20"/>
          <w:szCs w:val="20"/>
          <w:lang w:eastAsia="ja-JP"/>
        </w:rPr>
        <w:t>To be down selected to 1 Alt:</w:t>
      </w:r>
    </w:p>
    <w:p w:rsidR="00C57BD6" w:rsidRPr="00EE4C7F" w:rsidRDefault="0035790E" w:rsidP="00C57BD6">
      <w:pPr>
        <w:numPr>
          <w:ilvl w:val="5"/>
          <w:numId w:val="9"/>
        </w:numPr>
        <w:tabs>
          <w:tab w:val="clear" w:pos="4320"/>
          <w:tab w:val="num" w:pos="3960"/>
        </w:tabs>
        <w:spacing w:after="0" w:line="240" w:lineRule="auto"/>
        <w:ind w:left="3960"/>
        <w:rPr>
          <w:rFonts w:ascii="Times New Roman" w:eastAsia="MS Mincho" w:hAnsi="Times New Roman"/>
          <w:i/>
          <w:sz w:val="20"/>
          <w:szCs w:val="20"/>
          <w:lang w:eastAsia="ja-JP"/>
        </w:rPr>
      </w:pPr>
      <w:r>
        <w:rPr>
          <w:rFonts w:ascii="Times New Roman" w:eastAsia="MS Mincho" w:hAnsi="Times New Roman"/>
          <w:i/>
          <w:sz w:val="20"/>
          <w:szCs w:val="20"/>
          <w:lang w:eastAsia="ja-JP"/>
        </w:rPr>
        <w:t>Alt 1: Comb 2 + 2 CS, up to 4 ports</w:t>
      </w:r>
    </w:p>
    <w:p w:rsidR="00C57BD6" w:rsidRPr="00EE4C7F" w:rsidRDefault="0035790E" w:rsidP="00C57BD6">
      <w:pPr>
        <w:numPr>
          <w:ilvl w:val="5"/>
          <w:numId w:val="9"/>
        </w:numPr>
        <w:tabs>
          <w:tab w:val="clear" w:pos="4320"/>
          <w:tab w:val="num" w:pos="3960"/>
        </w:tabs>
        <w:spacing w:after="0" w:line="240" w:lineRule="auto"/>
        <w:ind w:left="3960"/>
        <w:rPr>
          <w:rFonts w:ascii="Times New Roman" w:eastAsia="MS Mincho" w:hAnsi="Times New Roman"/>
          <w:i/>
          <w:sz w:val="20"/>
          <w:szCs w:val="20"/>
          <w:lang w:eastAsia="ja-JP"/>
        </w:rPr>
      </w:pPr>
      <w:r>
        <w:rPr>
          <w:rFonts w:ascii="Times New Roman" w:eastAsia="MS Mincho" w:hAnsi="Times New Roman"/>
          <w:i/>
          <w:sz w:val="20"/>
          <w:szCs w:val="20"/>
          <w:lang w:eastAsia="ja-JP"/>
        </w:rPr>
        <w:t>Alt 2: Comb 4 + 2 CS, up to 8 ports</w:t>
      </w:r>
    </w:p>
    <w:p w:rsidR="00C57BD6" w:rsidRPr="00EE4C7F" w:rsidRDefault="0035790E" w:rsidP="00C57BD6">
      <w:pPr>
        <w:numPr>
          <w:ilvl w:val="3"/>
          <w:numId w:val="9"/>
        </w:numPr>
        <w:tabs>
          <w:tab w:val="clear" w:pos="2880"/>
          <w:tab w:val="num" w:pos="2520"/>
        </w:tabs>
        <w:spacing w:after="0" w:line="240" w:lineRule="auto"/>
        <w:ind w:left="252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Two OFDM symbols: </w:t>
      </w:r>
    </w:p>
    <w:p w:rsidR="00C57BD6" w:rsidRPr="00EE4C7F" w:rsidRDefault="0035790E" w:rsidP="00C57BD6">
      <w:pPr>
        <w:numPr>
          <w:ilvl w:val="4"/>
          <w:numId w:val="9"/>
        </w:numPr>
        <w:tabs>
          <w:tab w:val="clear" w:pos="3600"/>
          <w:tab w:val="num" w:pos="3240"/>
        </w:tabs>
        <w:spacing w:after="0" w:line="240" w:lineRule="auto"/>
        <w:ind w:left="3240"/>
        <w:rPr>
          <w:rFonts w:ascii="Times New Roman" w:eastAsia="MS Mincho" w:hAnsi="Times New Roman"/>
          <w:i/>
          <w:sz w:val="20"/>
          <w:szCs w:val="20"/>
          <w:lang w:eastAsia="ja-JP"/>
        </w:rPr>
      </w:pPr>
      <w:r>
        <w:rPr>
          <w:rFonts w:ascii="Times New Roman" w:eastAsia="MS Mincho" w:hAnsi="Times New Roman"/>
          <w:i/>
          <w:sz w:val="20"/>
          <w:szCs w:val="20"/>
          <w:lang w:eastAsia="ja-JP"/>
        </w:rPr>
        <w:t>To be down selected to 2 Alts:</w:t>
      </w:r>
    </w:p>
    <w:p w:rsidR="00C57BD6" w:rsidRPr="00EE4C7F" w:rsidRDefault="0035790E" w:rsidP="00C57BD6">
      <w:pPr>
        <w:numPr>
          <w:ilvl w:val="5"/>
          <w:numId w:val="9"/>
        </w:numPr>
        <w:tabs>
          <w:tab w:val="clear" w:pos="4320"/>
          <w:tab w:val="num" w:pos="3960"/>
        </w:tabs>
        <w:spacing w:after="0" w:line="240" w:lineRule="auto"/>
        <w:ind w:left="3960"/>
        <w:rPr>
          <w:rFonts w:ascii="Times New Roman" w:eastAsia="MS Mincho" w:hAnsi="Times New Roman"/>
          <w:i/>
          <w:sz w:val="20"/>
          <w:szCs w:val="20"/>
          <w:lang w:eastAsia="ja-JP"/>
        </w:rPr>
      </w:pPr>
      <w:r>
        <w:rPr>
          <w:rFonts w:ascii="Times New Roman" w:eastAsia="MS Mincho" w:hAnsi="Times New Roman"/>
          <w:i/>
          <w:sz w:val="20"/>
          <w:szCs w:val="20"/>
          <w:lang w:eastAsia="ja-JP"/>
        </w:rPr>
        <w:t>Alt. 1: Comb 2 + 2 CS + TD-OCC ({1 1} and {1 -1}), up to 8 ports</w:t>
      </w:r>
    </w:p>
    <w:p w:rsidR="00C57BD6" w:rsidRPr="00EE4C7F" w:rsidRDefault="0035790E" w:rsidP="00C57BD6">
      <w:pPr>
        <w:numPr>
          <w:ilvl w:val="5"/>
          <w:numId w:val="9"/>
        </w:numPr>
        <w:tabs>
          <w:tab w:val="clear" w:pos="4320"/>
          <w:tab w:val="num" w:pos="3960"/>
        </w:tabs>
        <w:spacing w:after="0" w:line="240" w:lineRule="auto"/>
        <w:ind w:left="3960"/>
        <w:rPr>
          <w:rFonts w:ascii="Times New Roman" w:eastAsia="MS Mincho" w:hAnsi="Times New Roman"/>
          <w:i/>
          <w:sz w:val="20"/>
          <w:szCs w:val="20"/>
          <w:lang w:eastAsia="ja-JP"/>
        </w:rPr>
      </w:pPr>
      <w:r>
        <w:rPr>
          <w:rFonts w:ascii="Times New Roman" w:eastAsia="MS Mincho" w:hAnsi="Times New Roman"/>
          <w:i/>
          <w:sz w:val="20"/>
          <w:szCs w:val="20"/>
          <w:lang w:eastAsia="ja-JP"/>
        </w:rPr>
        <w:t>Alt. 2: Comb 2 + 4 CS + TD-OCC ({1 1}), up to 8 ports</w:t>
      </w:r>
    </w:p>
    <w:p w:rsidR="00C57BD6" w:rsidRPr="00EE4C7F" w:rsidRDefault="0035790E" w:rsidP="00C57BD6">
      <w:pPr>
        <w:numPr>
          <w:ilvl w:val="5"/>
          <w:numId w:val="9"/>
        </w:numPr>
        <w:tabs>
          <w:tab w:val="clear" w:pos="4320"/>
          <w:tab w:val="num" w:pos="3960"/>
        </w:tabs>
        <w:spacing w:after="0" w:line="240" w:lineRule="auto"/>
        <w:ind w:left="3960"/>
        <w:rPr>
          <w:rFonts w:ascii="Times New Roman" w:eastAsia="MS Mincho" w:hAnsi="Times New Roman"/>
          <w:i/>
          <w:sz w:val="20"/>
          <w:szCs w:val="20"/>
          <w:lang w:eastAsia="ja-JP"/>
        </w:rPr>
      </w:pPr>
      <w:r>
        <w:rPr>
          <w:rFonts w:ascii="Times New Roman" w:eastAsia="MS Mincho" w:hAnsi="Times New Roman"/>
          <w:i/>
          <w:sz w:val="20"/>
          <w:szCs w:val="20"/>
          <w:lang w:eastAsia="ja-JP"/>
        </w:rPr>
        <w:t>Alt. 3: Comb 4 + 2 CS + TD-OCC ({1 1}), up to 8 ports</w:t>
      </w:r>
    </w:p>
    <w:p w:rsidR="00C57BD6" w:rsidRPr="00EE4C7F" w:rsidRDefault="0035790E" w:rsidP="00C57BD6">
      <w:pPr>
        <w:numPr>
          <w:ilvl w:val="1"/>
          <w:numId w:val="9"/>
        </w:numPr>
        <w:tabs>
          <w:tab w:val="clear" w:pos="1440"/>
          <w:tab w:val="num" w:pos="1080"/>
        </w:tabs>
        <w:spacing w:after="0" w:line="240" w:lineRule="auto"/>
        <w:ind w:left="1080"/>
        <w:rPr>
          <w:rFonts w:ascii="Times New Roman" w:eastAsia="MS Mincho" w:hAnsi="Times New Roman"/>
          <w:i/>
          <w:sz w:val="20"/>
          <w:szCs w:val="20"/>
          <w:lang w:eastAsia="ja-JP"/>
        </w:rPr>
      </w:pPr>
      <w:r>
        <w:rPr>
          <w:rFonts w:ascii="Times New Roman" w:eastAsia="MS Mincho" w:hAnsi="Times New Roman"/>
          <w:bCs/>
          <w:i/>
          <w:sz w:val="20"/>
          <w:szCs w:val="20"/>
          <w:u w:val="single"/>
          <w:lang w:eastAsia="ja-JP"/>
        </w:rPr>
        <w:t>Front-load DMRS Configuration 2</w:t>
      </w:r>
      <w:r>
        <w:rPr>
          <w:rFonts w:ascii="Times New Roman" w:eastAsia="MS Mincho" w:hAnsi="Times New Roman"/>
          <w:i/>
          <w:sz w:val="20"/>
          <w:szCs w:val="20"/>
          <w:lang w:eastAsia="ja-JP"/>
        </w:rPr>
        <w:t>: Supports up to 12 ports</w:t>
      </w:r>
    </w:p>
    <w:p w:rsidR="00C57BD6" w:rsidRPr="00EE4C7F" w:rsidRDefault="0035790E" w:rsidP="00C57BD6">
      <w:pPr>
        <w:numPr>
          <w:ilvl w:val="2"/>
          <w:numId w:val="9"/>
        </w:numPr>
        <w:tabs>
          <w:tab w:val="clear" w:pos="2160"/>
          <w:tab w:val="num" w:pos="1800"/>
        </w:tabs>
        <w:spacing w:after="0" w:line="240" w:lineRule="auto"/>
        <w:ind w:left="1800"/>
        <w:rPr>
          <w:rFonts w:ascii="Times New Roman" w:eastAsia="MS Mincho" w:hAnsi="Times New Roman"/>
          <w:i/>
          <w:sz w:val="20"/>
          <w:szCs w:val="20"/>
          <w:lang w:eastAsia="ja-JP"/>
        </w:rPr>
      </w:pPr>
      <w:r>
        <w:rPr>
          <w:rFonts w:ascii="Times New Roman" w:eastAsia="MS Mincho" w:hAnsi="Times New Roman"/>
          <w:i/>
          <w:sz w:val="20"/>
          <w:szCs w:val="20"/>
          <w:lang w:eastAsia="ja-JP"/>
        </w:rPr>
        <w:t>FD-OCC pattern with adjacent REs in the frequency domain</w:t>
      </w:r>
    </w:p>
    <w:p w:rsidR="00C57BD6" w:rsidRPr="00EE4C7F" w:rsidRDefault="0035790E" w:rsidP="00C57BD6">
      <w:pPr>
        <w:numPr>
          <w:ilvl w:val="3"/>
          <w:numId w:val="9"/>
        </w:numPr>
        <w:tabs>
          <w:tab w:val="clear" w:pos="2880"/>
          <w:tab w:val="num" w:pos="2520"/>
        </w:tabs>
        <w:spacing w:after="0" w:line="240" w:lineRule="auto"/>
        <w:ind w:left="2520"/>
        <w:rPr>
          <w:rFonts w:ascii="Times New Roman" w:eastAsia="MS Mincho" w:hAnsi="Times New Roman"/>
          <w:i/>
          <w:sz w:val="20"/>
          <w:szCs w:val="20"/>
          <w:lang w:eastAsia="ja-JP"/>
        </w:rPr>
      </w:pPr>
      <w:r>
        <w:rPr>
          <w:rFonts w:ascii="Times New Roman" w:eastAsia="MS Mincho" w:hAnsi="Times New Roman"/>
          <w:i/>
          <w:sz w:val="20"/>
          <w:szCs w:val="20"/>
          <w:lang w:eastAsia="ja-JP"/>
        </w:rPr>
        <w:t>One OFDM symbol:</w:t>
      </w:r>
    </w:p>
    <w:p w:rsidR="00C57BD6" w:rsidRPr="00EE4C7F" w:rsidRDefault="0035790E" w:rsidP="00C57BD6">
      <w:pPr>
        <w:numPr>
          <w:ilvl w:val="4"/>
          <w:numId w:val="9"/>
        </w:numPr>
        <w:tabs>
          <w:tab w:val="clear" w:pos="3600"/>
          <w:tab w:val="num" w:pos="3240"/>
        </w:tabs>
        <w:spacing w:after="0" w:line="240" w:lineRule="auto"/>
        <w:ind w:left="3240"/>
        <w:rPr>
          <w:rFonts w:ascii="Times New Roman" w:eastAsia="MS Mincho" w:hAnsi="Times New Roman"/>
          <w:i/>
          <w:sz w:val="20"/>
          <w:szCs w:val="20"/>
          <w:lang w:eastAsia="ja-JP"/>
        </w:rPr>
      </w:pPr>
      <w:r>
        <w:rPr>
          <w:rFonts w:ascii="Times New Roman" w:eastAsia="MS Mincho" w:hAnsi="Times New Roman"/>
          <w:i/>
          <w:sz w:val="20"/>
          <w:szCs w:val="20"/>
          <w:lang w:eastAsia="ja-JP"/>
        </w:rPr>
        <w:t>To be down selected to 1 Alt:</w:t>
      </w:r>
    </w:p>
    <w:p w:rsidR="00C57BD6" w:rsidRPr="00EE4C7F" w:rsidRDefault="0035790E" w:rsidP="00C57BD6">
      <w:pPr>
        <w:numPr>
          <w:ilvl w:val="5"/>
          <w:numId w:val="9"/>
        </w:numPr>
        <w:tabs>
          <w:tab w:val="clear" w:pos="4320"/>
          <w:tab w:val="num" w:pos="3960"/>
        </w:tabs>
        <w:spacing w:after="0" w:line="240" w:lineRule="auto"/>
        <w:ind w:left="3960"/>
        <w:rPr>
          <w:rFonts w:ascii="Times New Roman" w:eastAsia="MS Mincho" w:hAnsi="Times New Roman"/>
          <w:i/>
          <w:sz w:val="20"/>
          <w:szCs w:val="20"/>
          <w:lang w:eastAsia="ja-JP"/>
        </w:rPr>
      </w:pPr>
      <w:r>
        <w:rPr>
          <w:rFonts w:ascii="Times New Roman" w:eastAsia="MS Mincho" w:hAnsi="Times New Roman"/>
          <w:i/>
          <w:sz w:val="20"/>
          <w:szCs w:val="20"/>
          <w:lang w:eastAsia="ja-JP"/>
        </w:rPr>
        <w:t>Alt. 1: 2-FD-OCC across adjacent REs in the frequency domain up to 6 ports</w:t>
      </w:r>
    </w:p>
    <w:p w:rsidR="00C57BD6" w:rsidRPr="00EE4C7F" w:rsidRDefault="0035790E" w:rsidP="00C57BD6">
      <w:pPr>
        <w:numPr>
          <w:ilvl w:val="5"/>
          <w:numId w:val="9"/>
        </w:numPr>
        <w:tabs>
          <w:tab w:val="clear" w:pos="4320"/>
          <w:tab w:val="num" w:pos="3960"/>
        </w:tabs>
        <w:spacing w:after="0" w:line="240" w:lineRule="auto"/>
        <w:ind w:left="3960"/>
        <w:rPr>
          <w:rFonts w:ascii="Times New Roman" w:eastAsia="MS Mincho" w:hAnsi="Times New Roman"/>
          <w:i/>
          <w:sz w:val="20"/>
          <w:szCs w:val="20"/>
          <w:lang w:eastAsia="ja-JP"/>
        </w:rPr>
      </w:pPr>
      <w:r>
        <w:rPr>
          <w:rFonts w:ascii="Times New Roman" w:eastAsia="MS Mincho" w:hAnsi="Times New Roman"/>
          <w:i/>
          <w:sz w:val="20"/>
          <w:szCs w:val="20"/>
          <w:lang w:eastAsia="ja-JP"/>
        </w:rPr>
        <w:t>Alt. 2: 2-FD-OCC across adjacent REs in the frequency domain up to 4 ports</w:t>
      </w:r>
    </w:p>
    <w:p w:rsidR="00C57BD6" w:rsidRPr="00EE4C7F" w:rsidRDefault="0035790E" w:rsidP="00C57BD6">
      <w:pPr>
        <w:numPr>
          <w:ilvl w:val="5"/>
          <w:numId w:val="9"/>
        </w:numPr>
        <w:tabs>
          <w:tab w:val="clear" w:pos="4320"/>
          <w:tab w:val="num" w:pos="3960"/>
        </w:tabs>
        <w:spacing w:after="0" w:line="240" w:lineRule="auto"/>
        <w:ind w:left="3960"/>
        <w:rPr>
          <w:rFonts w:ascii="Times New Roman" w:eastAsia="MS Mincho" w:hAnsi="Times New Roman"/>
          <w:i/>
          <w:sz w:val="20"/>
          <w:szCs w:val="20"/>
          <w:lang w:eastAsia="ja-JP"/>
        </w:rPr>
      </w:pPr>
      <w:r>
        <w:rPr>
          <w:rFonts w:ascii="Times New Roman" w:eastAsia="MS Mincho" w:hAnsi="Times New Roman"/>
          <w:i/>
          <w:sz w:val="20"/>
          <w:szCs w:val="20"/>
          <w:lang w:eastAsia="ja-JP"/>
        </w:rPr>
        <w:t>Alt. 3: 2-FD-OCC across adjacent REs in the frequency domain up to 2 ports</w:t>
      </w:r>
    </w:p>
    <w:p w:rsidR="00C57BD6" w:rsidRPr="00EE4C7F" w:rsidRDefault="0035790E" w:rsidP="00C57BD6">
      <w:pPr>
        <w:numPr>
          <w:ilvl w:val="3"/>
          <w:numId w:val="9"/>
        </w:numPr>
        <w:tabs>
          <w:tab w:val="clear" w:pos="2880"/>
          <w:tab w:val="num" w:pos="2520"/>
        </w:tabs>
        <w:spacing w:after="0" w:line="240" w:lineRule="auto"/>
        <w:ind w:left="2520"/>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Two OFDM symbols: </w:t>
      </w:r>
    </w:p>
    <w:p w:rsidR="00C57BD6" w:rsidRPr="00EE4C7F" w:rsidRDefault="0035790E" w:rsidP="00C57BD6">
      <w:pPr>
        <w:numPr>
          <w:ilvl w:val="4"/>
          <w:numId w:val="9"/>
        </w:numPr>
        <w:tabs>
          <w:tab w:val="clear" w:pos="3600"/>
          <w:tab w:val="num" w:pos="3240"/>
        </w:tabs>
        <w:spacing w:after="0" w:line="240" w:lineRule="auto"/>
        <w:ind w:left="3240"/>
        <w:rPr>
          <w:rFonts w:ascii="Times New Roman" w:eastAsia="MS Mincho" w:hAnsi="Times New Roman"/>
          <w:i/>
          <w:sz w:val="20"/>
          <w:szCs w:val="20"/>
          <w:lang w:eastAsia="ja-JP"/>
        </w:rPr>
      </w:pPr>
      <w:r>
        <w:rPr>
          <w:rFonts w:ascii="Times New Roman" w:eastAsia="MS Mincho" w:hAnsi="Times New Roman"/>
          <w:i/>
          <w:sz w:val="20"/>
          <w:szCs w:val="20"/>
          <w:lang w:eastAsia="ja-JP"/>
        </w:rPr>
        <w:lastRenderedPageBreak/>
        <w:t>2-FD-OCC across adjacent REs in the frequency domain + TDM up to 12 ports</w:t>
      </w:r>
    </w:p>
    <w:p w:rsidR="00C57BD6" w:rsidRPr="00EE4C7F" w:rsidRDefault="0035790E" w:rsidP="00C57BD6">
      <w:pPr>
        <w:numPr>
          <w:ilvl w:val="4"/>
          <w:numId w:val="9"/>
        </w:numPr>
        <w:tabs>
          <w:tab w:val="clear" w:pos="3600"/>
          <w:tab w:val="num" w:pos="3240"/>
        </w:tabs>
        <w:spacing w:after="0" w:line="240" w:lineRule="auto"/>
        <w:ind w:left="3240"/>
        <w:rPr>
          <w:rFonts w:ascii="Times New Roman" w:eastAsia="MS Mincho" w:hAnsi="Times New Roman"/>
          <w:i/>
          <w:sz w:val="20"/>
          <w:szCs w:val="20"/>
          <w:lang w:eastAsia="ja-JP"/>
        </w:rPr>
      </w:pPr>
      <w:r>
        <w:rPr>
          <w:rFonts w:ascii="Times New Roman" w:eastAsia="MS Mincho" w:hAnsi="Times New Roman"/>
          <w:i/>
          <w:sz w:val="20"/>
          <w:szCs w:val="20"/>
          <w:lang w:eastAsia="ja-JP"/>
        </w:rPr>
        <w:t>2-FD-OCC across adjacent REs in the frequency domain + TD-OCC (both {1,1} and {1,-1}) up to 12 ports</w:t>
      </w:r>
    </w:p>
    <w:p w:rsidR="00E82608" w:rsidRPr="00EE4C7F" w:rsidRDefault="0035790E" w:rsidP="00ED3CA8">
      <w:pPr>
        <w:numPr>
          <w:ilvl w:val="1"/>
          <w:numId w:val="9"/>
        </w:numPr>
        <w:tabs>
          <w:tab w:val="clear" w:pos="1440"/>
          <w:tab w:val="num" w:pos="1080"/>
        </w:tabs>
        <w:spacing w:after="0" w:line="240" w:lineRule="auto"/>
        <w:ind w:left="1080"/>
        <w:rPr>
          <w:rFonts w:ascii="Times New Roman" w:eastAsia="MS Mincho" w:hAnsi="Times New Roman"/>
          <w:i/>
          <w:sz w:val="20"/>
          <w:szCs w:val="20"/>
          <w:lang w:eastAsia="ja-JP"/>
        </w:rPr>
      </w:pPr>
      <w:r>
        <w:rPr>
          <w:rFonts w:ascii="Times New Roman" w:eastAsia="MS Mincho" w:hAnsi="Times New Roman"/>
          <w:i/>
          <w:sz w:val="20"/>
          <w:szCs w:val="20"/>
          <w:lang w:eastAsia="ja-JP"/>
        </w:rPr>
        <w:t>FFS: DMRS pattern before configuration, e.g., SIB1</w:t>
      </w:r>
    </w:p>
    <w:p w:rsidR="008072DA" w:rsidRPr="00EE4C7F" w:rsidRDefault="0035790E" w:rsidP="008072DA">
      <w:pPr>
        <w:spacing w:after="0" w:line="240" w:lineRule="auto"/>
        <w:rPr>
          <w:rFonts w:ascii="Times New Roman" w:eastAsia="MS Mincho" w:hAnsi="Times New Roman"/>
          <w:b/>
          <w:i/>
          <w:sz w:val="20"/>
          <w:szCs w:val="20"/>
          <w:u w:val="single"/>
          <w:lang w:eastAsia="ja-JP"/>
        </w:rPr>
      </w:pPr>
      <w:r>
        <w:rPr>
          <w:rFonts w:ascii="Times New Roman" w:eastAsia="MS Mincho" w:hAnsi="Times New Roman"/>
          <w:b/>
          <w:i/>
          <w:sz w:val="20"/>
          <w:szCs w:val="20"/>
          <w:u w:val="single"/>
          <w:lang w:eastAsia="ja-JP"/>
        </w:rPr>
        <w:t>Conclusion:</w:t>
      </w:r>
    </w:p>
    <w:p w:rsidR="008072DA" w:rsidRPr="00EE4C7F" w:rsidRDefault="0035790E" w:rsidP="008072DA">
      <w:pPr>
        <w:numPr>
          <w:ilvl w:val="0"/>
          <w:numId w:val="11"/>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When ACK/NACK feedback is configured in the same slot with corresponding DL data transmission </w:t>
      </w:r>
    </w:p>
    <w:p w:rsidR="008072DA" w:rsidRPr="00EE4C7F" w:rsidRDefault="0035790E" w:rsidP="008072DA">
      <w:pPr>
        <w:numPr>
          <w:ilvl w:val="1"/>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For 7-symbol slot. down selection should be done in next meeting</w:t>
      </w:r>
    </w:p>
    <w:p w:rsidR="008072DA" w:rsidRPr="00EE4C7F" w:rsidRDefault="0035790E" w:rsidP="008072DA">
      <w:pPr>
        <w:numPr>
          <w:ilvl w:val="2"/>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Alt.1:   Only support front loaded DMRS</w:t>
      </w:r>
    </w:p>
    <w:p w:rsidR="008072DA" w:rsidRPr="00EE4C7F" w:rsidRDefault="0035790E" w:rsidP="008072DA">
      <w:pPr>
        <w:numPr>
          <w:ilvl w:val="2"/>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Alt.2 :  Support  front loaded DMRS +additional DMRS</w:t>
      </w:r>
    </w:p>
    <w:p w:rsidR="008072DA" w:rsidRPr="00EE4C7F" w:rsidRDefault="0035790E" w:rsidP="008072DA">
      <w:pPr>
        <w:numPr>
          <w:ilvl w:val="2"/>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Alt.3 :  Configurable between Alt.1 and Alt.2</w:t>
      </w:r>
    </w:p>
    <w:p w:rsidR="008072DA" w:rsidRPr="00EE4C7F" w:rsidRDefault="0035790E" w:rsidP="008072DA">
      <w:pPr>
        <w:numPr>
          <w:ilvl w:val="1"/>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For  14-symbol slot, down selection should be done in next meeting</w:t>
      </w:r>
    </w:p>
    <w:p w:rsidR="008072DA" w:rsidRPr="00EE4C7F" w:rsidRDefault="0035790E" w:rsidP="008072DA">
      <w:pPr>
        <w:numPr>
          <w:ilvl w:val="2"/>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Alt.1:   Only support front loaded DMRS</w:t>
      </w:r>
    </w:p>
    <w:p w:rsidR="008072DA" w:rsidRPr="00EE4C7F" w:rsidRDefault="0035790E" w:rsidP="008072DA">
      <w:pPr>
        <w:numPr>
          <w:ilvl w:val="2"/>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Alt.2 :  Support  front loaded DMRS +additional DMRS</w:t>
      </w:r>
    </w:p>
    <w:p w:rsidR="008072DA" w:rsidRPr="00EE4C7F" w:rsidRDefault="0035790E" w:rsidP="008072DA">
      <w:pPr>
        <w:numPr>
          <w:ilvl w:val="2"/>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Alt.3 :  Configurable between Alt.1 and Alt.2</w:t>
      </w:r>
    </w:p>
    <w:p w:rsidR="008072DA" w:rsidRPr="00EE4C7F" w:rsidRDefault="0035790E" w:rsidP="008072DA">
      <w:pPr>
        <w:numPr>
          <w:ilvl w:val="1"/>
          <w:numId w:val="10"/>
        </w:numPr>
        <w:spacing w:after="0" w:line="240" w:lineRule="auto"/>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rsidR="0036205A" w:rsidRDefault="0035790E" w:rsidP="00537C2B">
      <w:pPr>
        <w:spacing w:beforeLines="50" w:after="0" w:line="240" w:lineRule="auto"/>
        <w:rPr>
          <w:rFonts w:ascii="Times New Roman" w:hAnsi="Times New Roman"/>
          <w:sz w:val="20"/>
          <w:szCs w:val="20"/>
        </w:rPr>
      </w:pPr>
      <w:r>
        <w:rPr>
          <w:rFonts w:ascii="Times New Roman" w:hAnsi="Times New Roman"/>
          <w:sz w:val="20"/>
          <w:szCs w:val="20"/>
        </w:rPr>
        <w:t>In this contribution, we further provide our views on remaining DMRS issues</w:t>
      </w:r>
      <w:r>
        <w:rPr>
          <w:rFonts w:ascii="Times New Roman" w:hAnsi="Times New Roman"/>
          <w:sz w:val="20"/>
          <w:szCs w:val="20"/>
          <w:lang w:val="en-GB"/>
        </w:rPr>
        <w:t>.</w:t>
      </w:r>
    </w:p>
    <w:p w:rsidR="0036205A" w:rsidRDefault="00AC2114" w:rsidP="00537C2B">
      <w:pPr>
        <w:pStyle w:val="1"/>
        <w:snapToGrid w:val="0"/>
        <w:spacing w:beforeLines="100"/>
        <w:rPr>
          <w:sz w:val="32"/>
          <w:lang w:val="en-US"/>
        </w:rPr>
      </w:pPr>
      <w:r w:rsidRPr="00AC2114">
        <w:rPr>
          <w:sz w:val="32"/>
          <w:lang w:val="en-US"/>
        </w:rPr>
        <w:t>Discussion</w:t>
      </w:r>
    </w:p>
    <w:p w:rsidR="002E13F7" w:rsidRPr="00EE4C7F" w:rsidRDefault="00AC2114" w:rsidP="002E13F7">
      <w:pPr>
        <w:pStyle w:val="maintext"/>
        <w:spacing w:before="120" w:line="240" w:lineRule="auto"/>
        <w:ind w:leftChars="-50" w:left="-110" w:firstLineChars="0" w:firstLine="0"/>
        <w:rPr>
          <w:rFonts w:eastAsia="宋体"/>
          <w:lang w:val="en-US" w:eastAsia="zh-CN"/>
        </w:rPr>
      </w:pPr>
      <w:r w:rsidRPr="00AC2114">
        <w:rPr>
          <w:rFonts w:eastAsia="宋体"/>
          <w:lang w:val="en-US" w:eastAsia="zh-CN"/>
        </w:rPr>
        <w:t>In RAN1#89 meeting, two DMRS structures had been agreed as working assumption for NR data demodulation. One is IFDM based pattern and the other is FD-OCC based pattern. Both of these two patterns support TD-OCC and non TD-OCC multiplexing when two OFDM symbols are allocated. Since the proposals of the working assumption in section 1 provide most flexibility, we propose to confirm the working assumption firstly and further discuss more details.</w:t>
      </w:r>
    </w:p>
    <w:p w:rsidR="00057FBA" w:rsidRPr="00EE4C7F" w:rsidRDefault="00AC2114" w:rsidP="00057FBA">
      <w:pPr>
        <w:pStyle w:val="maintext"/>
        <w:spacing w:before="120" w:line="240" w:lineRule="auto"/>
        <w:ind w:leftChars="-50" w:left="-110" w:firstLineChars="0" w:firstLine="0"/>
        <w:rPr>
          <w:rFonts w:eastAsia="宋体"/>
          <w:i/>
          <w:lang w:val="en-US" w:eastAsia="zh-CN"/>
        </w:rPr>
      </w:pPr>
      <w:r w:rsidRPr="00AC2114">
        <w:rPr>
          <w:rFonts w:eastAsia="宋体"/>
          <w:b/>
          <w:i/>
          <w:lang w:val="en-US" w:eastAsia="zh-CN"/>
        </w:rPr>
        <w:t>Proposal 1:</w:t>
      </w:r>
      <w:r w:rsidRPr="00AC2114">
        <w:rPr>
          <w:rFonts w:eastAsia="宋体"/>
          <w:i/>
          <w:lang w:val="en-US" w:eastAsia="zh-CN"/>
        </w:rPr>
        <w:t xml:space="preserve"> Confirm the DMRS working assumption made in RAN1#89 meeting. </w:t>
      </w:r>
    </w:p>
    <w:p w:rsidR="00057FBA" w:rsidRPr="00EE4C7F" w:rsidRDefault="00AC2114" w:rsidP="00057FBA">
      <w:pPr>
        <w:pStyle w:val="maintext"/>
        <w:spacing w:before="120" w:line="240" w:lineRule="auto"/>
        <w:ind w:leftChars="-50" w:left="-110" w:firstLineChars="0" w:firstLine="0"/>
        <w:rPr>
          <w:rFonts w:eastAsia="宋体"/>
          <w:lang w:val="en-US" w:eastAsia="zh-CN"/>
        </w:rPr>
      </w:pPr>
      <w:r w:rsidRPr="00AC2114">
        <w:rPr>
          <w:rFonts w:eastAsia="宋体"/>
          <w:lang w:val="en-US" w:eastAsia="zh-CN"/>
        </w:rPr>
        <w:t>After confirming the working assumption, the following details should be determined:</w:t>
      </w:r>
    </w:p>
    <w:p w:rsidR="006809F0" w:rsidRPr="00EE4C7F" w:rsidRDefault="00AC2114" w:rsidP="006809F0">
      <w:pPr>
        <w:pStyle w:val="maintext"/>
        <w:numPr>
          <w:ilvl w:val="0"/>
          <w:numId w:val="12"/>
        </w:numPr>
        <w:spacing w:before="120" w:line="240" w:lineRule="auto"/>
        <w:ind w:firstLineChars="0"/>
        <w:rPr>
          <w:rFonts w:eastAsia="宋体"/>
          <w:lang w:val="en-US" w:eastAsia="zh-CN"/>
        </w:rPr>
      </w:pPr>
      <w:r w:rsidRPr="00AC2114">
        <w:rPr>
          <w:rFonts w:eastAsia="宋体"/>
          <w:lang w:val="en-US" w:eastAsia="zh-CN"/>
        </w:rPr>
        <w:t>DMRS design in time domain including</w:t>
      </w:r>
    </w:p>
    <w:p w:rsidR="00AC2114" w:rsidRDefault="0035790E" w:rsidP="00AC2114">
      <w:pPr>
        <w:pStyle w:val="maintext"/>
        <w:numPr>
          <w:ilvl w:val="1"/>
          <w:numId w:val="12"/>
        </w:numPr>
        <w:spacing w:before="120" w:line="240" w:lineRule="auto"/>
        <w:ind w:firstLineChars="0"/>
        <w:rPr>
          <w:rFonts w:eastAsia="宋体"/>
          <w:lang w:val="en-US" w:eastAsia="zh-CN"/>
        </w:rPr>
      </w:pPr>
      <w:r>
        <w:rPr>
          <w:rFonts w:eastAsia="宋体"/>
          <w:lang w:val="en-US" w:eastAsia="zh-CN"/>
        </w:rPr>
        <w:t>Front loaded DMRS position</w:t>
      </w:r>
    </w:p>
    <w:p w:rsidR="00AC2114" w:rsidRDefault="0035790E" w:rsidP="00AC2114">
      <w:pPr>
        <w:pStyle w:val="maintext"/>
        <w:numPr>
          <w:ilvl w:val="1"/>
          <w:numId w:val="12"/>
        </w:numPr>
        <w:spacing w:before="120" w:line="240" w:lineRule="auto"/>
        <w:ind w:firstLineChars="0"/>
        <w:rPr>
          <w:rFonts w:eastAsia="宋体"/>
          <w:lang w:val="en-US" w:eastAsia="zh-CN"/>
        </w:rPr>
      </w:pPr>
      <w:r>
        <w:rPr>
          <w:rFonts w:eastAsia="宋体"/>
          <w:lang w:val="en-US" w:eastAsia="zh-CN"/>
        </w:rPr>
        <w:t>DMRS position for self contained feedback</w:t>
      </w:r>
    </w:p>
    <w:p w:rsidR="00AC2114" w:rsidRDefault="0035790E" w:rsidP="00AC2114">
      <w:pPr>
        <w:pStyle w:val="maintext"/>
        <w:numPr>
          <w:ilvl w:val="1"/>
          <w:numId w:val="12"/>
        </w:numPr>
        <w:spacing w:before="120" w:line="240" w:lineRule="auto"/>
        <w:ind w:firstLineChars="0"/>
        <w:rPr>
          <w:rFonts w:eastAsia="宋体"/>
          <w:lang w:val="en-US" w:eastAsia="zh-CN"/>
        </w:rPr>
      </w:pPr>
      <w:r>
        <w:rPr>
          <w:rFonts w:eastAsia="宋体"/>
          <w:lang w:val="en-US" w:eastAsia="zh-CN"/>
        </w:rPr>
        <w:lastRenderedPageBreak/>
        <w:t>DMRS position for high speed scenario</w:t>
      </w:r>
    </w:p>
    <w:p w:rsidR="00AC2114" w:rsidRDefault="0035790E" w:rsidP="00AC2114">
      <w:pPr>
        <w:pStyle w:val="maintext"/>
        <w:numPr>
          <w:ilvl w:val="1"/>
          <w:numId w:val="12"/>
        </w:numPr>
        <w:spacing w:before="120" w:line="240" w:lineRule="auto"/>
        <w:ind w:firstLineChars="0"/>
        <w:rPr>
          <w:rFonts w:eastAsia="宋体"/>
          <w:lang w:val="en-US" w:eastAsia="zh-CN"/>
        </w:rPr>
      </w:pPr>
      <w:r>
        <w:rPr>
          <w:rFonts w:eastAsia="宋体"/>
          <w:lang w:val="en-US" w:eastAsia="zh-CN"/>
        </w:rPr>
        <w:t>Multiplexing scheme in time domain</w:t>
      </w:r>
    </w:p>
    <w:p w:rsidR="00F41EB9" w:rsidRPr="00EE4C7F" w:rsidRDefault="0035790E" w:rsidP="00057FBA">
      <w:pPr>
        <w:pStyle w:val="maintext"/>
        <w:numPr>
          <w:ilvl w:val="0"/>
          <w:numId w:val="12"/>
        </w:numPr>
        <w:spacing w:before="120" w:line="240" w:lineRule="auto"/>
        <w:ind w:firstLineChars="0"/>
        <w:rPr>
          <w:rFonts w:eastAsia="宋体"/>
          <w:i/>
          <w:lang w:val="en-US" w:eastAsia="zh-CN"/>
        </w:rPr>
      </w:pPr>
      <w:r>
        <w:rPr>
          <w:rFonts w:eastAsia="宋体"/>
          <w:lang w:val="en-US" w:eastAsia="zh-CN"/>
        </w:rPr>
        <w:t xml:space="preserve">Patterns for IFDM based </w:t>
      </w:r>
    </w:p>
    <w:p w:rsidR="00F41EB9" w:rsidRPr="00EE4C7F" w:rsidRDefault="0035790E" w:rsidP="00F41EB9">
      <w:pPr>
        <w:pStyle w:val="maintext"/>
        <w:numPr>
          <w:ilvl w:val="0"/>
          <w:numId w:val="12"/>
        </w:numPr>
        <w:spacing w:before="120" w:line="240" w:lineRule="auto"/>
        <w:ind w:firstLineChars="0"/>
        <w:rPr>
          <w:rFonts w:eastAsia="宋体"/>
          <w:lang w:val="en-US" w:eastAsia="zh-CN"/>
        </w:rPr>
      </w:pPr>
      <w:r>
        <w:rPr>
          <w:rFonts w:eastAsia="宋体"/>
          <w:lang w:val="en-US" w:eastAsia="zh-CN"/>
        </w:rPr>
        <w:t>Patterns for FD-OCC based</w:t>
      </w:r>
    </w:p>
    <w:p w:rsidR="00F41EB9" w:rsidRPr="00EE4C7F" w:rsidRDefault="0035790E" w:rsidP="00F41EB9">
      <w:pPr>
        <w:pStyle w:val="maintext"/>
        <w:numPr>
          <w:ilvl w:val="0"/>
          <w:numId w:val="12"/>
        </w:numPr>
        <w:spacing w:before="120" w:line="240" w:lineRule="auto"/>
        <w:ind w:firstLineChars="0"/>
        <w:rPr>
          <w:rFonts w:eastAsia="宋体"/>
          <w:lang w:val="en-US" w:eastAsia="zh-CN"/>
        </w:rPr>
      </w:pPr>
      <w:r>
        <w:rPr>
          <w:rFonts w:eastAsia="宋体"/>
          <w:lang w:val="en-US" w:eastAsia="zh-CN"/>
        </w:rPr>
        <w:t xml:space="preserve">Signaling to inform DMRS parameters including explicit signaling and implicit signaling, higher layer signaling and DCI signaling </w:t>
      </w:r>
    </w:p>
    <w:p w:rsidR="00B16C79" w:rsidRPr="00EE4C7F" w:rsidRDefault="0035790E" w:rsidP="00F41EB9">
      <w:pPr>
        <w:pStyle w:val="maintext"/>
        <w:numPr>
          <w:ilvl w:val="0"/>
          <w:numId w:val="12"/>
        </w:numPr>
        <w:spacing w:before="120" w:line="240" w:lineRule="auto"/>
        <w:ind w:firstLineChars="0"/>
        <w:rPr>
          <w:rFonts w:eastAsia="宋体"/>
          <w:lang w:val="en-US" w:eastAsia="zh-CN"/>
        </w:rPr>
      </w:pPr>
      <w:r>
        <w:rPr>
          <w:rFonts w:eastAsia="宋体"/>
          <w:lang w:val="en-US" w:eastAsia="zh-CN"/>
        </w:rPr>
        <w:t>DMRS parameters for SIB, paging and RAR</w:t>
      </w:r>
    </w:p>
    <w:p w:rsidR="00441A00" w:rsidRPr="00EE4C7F" w:rsidRDefault="00AC2114" w:rsidP="00441A00">
      <w:pPr>
        <w:pStyle w:val="2"/>
        <w:numPr>
          <w:ilvl w:val="1"/>
          <w:numId w:val="16"/>
        </w:numPr>
        <w:spacing w:line="240" w:lineRule="auto"/>
        <w:rPr>
          <w:sz w:val="24"/>
          <w:szCs w:val="24"/>
        </w:rPr>
      </w:pPr>
      <w:r w:rsidRPr="00AC2114">
        <w:rPr>
          <w:sz w:val="24"/>
          <w:szCs w:val="24"/>
        </w:rPr>
        <w:t>DMRS position in time domain</w:t>
      </w:r>
    </w:p>
    <w:p w:rsidR="00B27FBA" w:rsidRPr="00EE4C7F" w:rsidRDefault="00AC2114">
      <w:pPr>
        <w:pStyle w:val="3"/>
        <w:spacing w:line="240" w:lineRule="auto"/>
        <w:rPr>
          <w:sz w:val="22"/>
          <w:szCs w:val="22"/>
        </w:rPr>
      </w:pPr>
      <w:r w:rsidRPr="00AC2114">
        <w:rPr>
          <w:sz w:val="22"/>
          <w:szCs w:val="22"/>
        </w:rPr>
        <w:t>2.1.1 Front loaded DMRS position</w:t>
      </w:r>
    </w:p>
    <w:p w:rsidR="00441A00" w:rsidRPr="00EE4C7F" w:rsidRDefault="0035790E" w:rsidP="003C4F52">
      <w:pPr>
        <w:pStyle w:val="maintext"/>
        <w:spacing w:before="120" w:line="240" w:lineRule="auto"/>
        <w:ind w:firstLineChars="0" w:firstLine="0"/>
        <w:rPr>
          <w:rFonts w:eastAsia="宋体"/>
          <w:lang w:val="en-US" w:eastAsia="zh-CN"/>
        </w:rPr>
      </w:pPr>
      <w:r>
        <w:rPr>
          <w:rFonts w:eastAsia="宋体"/>
          <w:lang w:val="en-US" w:eastAsia="zh-CN"/>
        </w:rPr>
        <w:t>In RAN1#89 meeting, there was a working assumption on NR PDCCH as follows</w:t>
      </w:r>
    </w:p>
    <w:p w:rsidR="00F81103" w:rsidRPr="00EE4C7F" w:rsidRDefault="00AC2114" w:rsidP="00F81103">
      <w:pPr>
        <w:spacing w:after="0" w:line="240" w:lineRule="auto"/>
        <w:rPr>
          <w:rFonts w:ascii="Times New Roman" w:eastAsia="MS Mincho" w:hAnsi="Times New Roman"/>
          <w:b/>
          <w:i/>
          <w:sz w:val="20"/>
          <w:szCs w:val="20"/>
          <w:u w:val="single"/>
          <w:lang w:eastAsia="ja-JP"/>
        </w:rPr>
      </w:pPr>
      <w:r w:rsidRPr="00AC2114">
        <w:rPr>
          <w:rFonts w:ascii="Times New Roman" w:eastAsia="MS Mincho" w:hAnsi="Times New Roman"/>
          <w:b/>
          <w:i/>
          <w:sz w:val="20"/>
          <w:szCs w:val="20"/>
          <w:u w:val="single"/>
          <w:lang w:eastAsia="ja-JP"/>
        </w:rPr>
        <w:t>Working assumptions:</w:t>
      </w:r>
    </w:p>
    <w:p w:rsidR="00F81103" w:rsidRPr="00EE4C7F" w:rsidRDefault="00AC2114" w:rsidP="00F81103">
      <w:pPr>
        <w:numPr>
          <w:ilvl w:val="0"/>
          <w:numId w:val="17"/>
        </w:numPr>
        <w:spacing w:after="0" w:line="240" w:lineRule="auto"/>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For a time-duration of a CORESET:</w:t>
      </w:r>
    </w:p>
    <w:p w:rsidR="00F81103" w:rsidRPr="00EE4C7F" w:rsidRDefault="00AC2114" w:rsidP="00F81103">
      <w:pPr>
        <w:numPr>
          <w:ilvl w:val="1"/>
          <w:numId w:val="17"/>
        </w:numPr>
        <w:spacing w:after="0" w:line="240" w:lineRule="auto"/>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Support 1-3 OFDM symbol as time duration for a CORESET on the NR carrier with less than or equal to X PRBs</w:t>
      </w:r>
    </w:p>
    <w:p w:rsidR="00F81103" w:rsidRPr="00EE4C7F" w:rsidRDefault="00AC2114" w:rsidP="00F81103">
      <w:pPr>
        <w:numPr>
          <w:ilvl w:val="1"/>
          <w:numId w:val="17"/>
        </w:numPr>
        <w:spacing w:after="0" w:line="240" w:lineRule="auto"/>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Support 1-2 OFDM symbol as time duration for a CORESET on the NR carrier with wider than X PRBs</w:t>
      </w:r>
    </w:p>
    <w:p w:rsidR="00F81103" w:rsidRPr="00EE4C7F" w:rsidRDefault="0035790E" w:rsidP="003C4F52">
      <w:pPr>
        <w:pStyle w:val="maintext"/>
        <w:spacing w:before="120" w:line="240" w:lineRule="auto"/>
        <w:ind w:firstLineChars="0" w:firstLine="0"/>
        <w:rPr>
          <w:rFonts w:eastAsia="宋体"/>
          <w:lang w:val="en-US" w:eastAsia="zh-CN"/>
        </w:rPr>
      </w:pPr>
      <w:r>
        <w:rPr>
          <w:rFonts w:eastAsia="宋体"/>
          <w:lang w:val="en-US" w:eastAsia="zh-CN"/>
        </w:rPr>
        <w:t>In other words, the maximum number of PDCCH symbols is 3. To ensure non-overlapping between front loaded DMRS and NR PDCCH, DL front loaded DMRS should be fixed in the 4</w:t>
      </w:r>
      <w:r>
        <w:rPr>
          <w:rFonts w:eastAsia="宋体"/>
          <w:vertAlign w:val="superscript"/>
          <w:lang w:val="en-US" w:eastAsia="zh-CN"/>
        </w:rPr>
        <w:t>th</w:t>
      </w:r>
      <w:r>
        <w:rPr>
          <w:rFonts w:eastAsia="宋体"/>
          <w:lang w:val="en-US" w:eastAsia="zh-CN"/>
        </w:rPr>
        <w:t xml:space="preserve"> symbol when 1 DMRS symbol is allocated. In order to achieve common design for DL and UL DMRS, 1 symbol of UL front loaded DMRS should also be fixed in the 4</w:t>
      </w:r>
      <w:r>
        <w:rPr>
          <w:rFonts w:eastAsia="宋体"/>
          <w:vertAlign w:val="superscript"/>
          <w:lang w:val="en-US" w:eastAsia="zh-CN"/>
        </w:rPr>
        <w:t>th</w:t>
      </w:r>
      <w:r>
        <w:rPr>
          <w:rFonts w:eastAsia="宋体"/>
          <w:lang w:val="en-US" w:eastAsia="zh-CN"/>
        </w:rPr>
        <w:t xml:space="preserve"> symbol in one slot. However, it is hard to ensure non-overlapping between UL DMRS and GP because 1 symbol for GP is needed between UL transmission and 3 symbols PDCCH.  In this case, the symbol of front loaded DMRS should be fixed in the 5</w:t>
      </w:r>
      <w:r>
        <w:rPr>
          <w:rFonts w:eastAsia="宋体"/>
          <w:vertAlign w:val="superscript"/>
          <w:lang w:val="en-US" w:eastAsia="zh-CN"/>
        </w:rPr>
        <w:t>th</w:t>
      </w:r>
      <w:r>
        <w:rPr>
          <w:rFonts w:eastAsia="宋体"/>
          <w:lang w:val="en-US" w:eastAsia="zh-CN"/>
        </w:rPr>
        <w:t xml:space="preserve"> symbol in the slot as shown in Figure 1(a). In order to achieved common design between UL and DL DMRS, 1 symbol of DL front loaded DMRS should be also fixed in the 5</w:t>
      </w:r>
      <w:r>
        <w:rPr>
          <w:rFonts w:eastAsia="宋体"/>
          <w:vertAlign w:val="superscript"/>
          <w:lang w:val="en-US" w:eastAsia="zh-CN"/>
        </w:rPr>
        <w:t>th</w:t>
      </w:r>
      <w:r>
        <w:rPr>
          <w:rFonts w:eastAsia="宋体"/>
          <w:lang w:val="en-US" w:eastAsia="zh-CN"/>
        </w:rPr>
        <w:t xml:space="preserve"> symbol as shown in Figure 1(b).</w:t>
      </w:r>
    </w:p>
    <w:p w:rsidR="00F1795B" w:rsidRPr="00EE4C7F" w:rsidRDefault="00436046" w:rsidP="00F1795B">
      <w:pPr>
        <w:pStyle w:val="maintext"/>
        <w:spacing w:before="120" w:line="240" w:lineRule="auto"/>
        <w:ind w:firstLineChars="0" w:firstLine="0"/>
        <w:jc w:val="center"/>
        <w:rPr>
          <w:rFonts w:eastAsia="宋体"/>
          <w:lang w:val="en-US" w:eastAsia="zh-CN"/>
        </w:rPr>
      </w:pPr>
      <w:r>
        <w:rPr>
          <w:rFonts w:eastAsia="宋体"/>
          <w:noProof/>
          <w:lang w:val="en-US" w:eastAsia="zh-CN"/>
        </w:rPr>
        <w:drawing>
          <wp:inline distT="0" distB="0" distL="0" distR="0">
            <wp:extent cx="5943600" cy="1775599"/>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943600" cy="1775599"/>
                    </a:xfrm>
                    <a:prstGeom prst="rect">
                      <a:avLst/>
                    </a:prstGeom>
                    <a:noFill/>
                    <a:ln w="9525">
                      <a:noFill/>
                      <a:miter lim="800000"/>
                      <a:headEnd/>
                      <a:tailEnd/>
                    </a:ln>
                  </pic:spPr>
                </pic:pic>
              </a:graphicData>
            </a:graphic>
          </wp:inline>
        </w:drawing>
      </w:r>
    </w:p>
    <w:p w:rsidR="00866B35" w:rsidRPr="00EE4C7F" w:rsidRDefault="0035790E" w:rsidP="00866B35">
      <w:pPr>
        <w:pStyle w:val="maintext"/>
        <w:spacing w:before="120" w:line="240" w:lineRule="auto"/>
        <w:ind w:firstLineChars="0" w:firstLine="0"/>
        <w:jc w:val="center"/>
        <w:rPr>
          <w:rFonts w:eastAsia="宋体"/>
          <w:lang w:val="en-US" w:eastAsia="zh-CN"/>
        </w:rPr>
      </w:pPr>
      <w:bookmarkStart w:id="4" w:name="OLE_LINK1"/>
      <w:bookmarkStart w:id="5" w:name="OLE_LINK4"/>
      <w:r>
        <w:rPr>
          <w:rFonts w:eastAsia="宋体"/>
          <w:lang w:val="en-US" w:eastAsia="zh-CN"/>
        </w:rPr>
        <w:lastRenderedPageBreak/>
        <w:t>(1a) for UL                                                                           (1b) for DL</w:t>
      </w:r>
    </w:p>
    <w:bookmarkEnd w:id="4"/>
    <w:bookmarkEnd w:id="5"/>
    <w:p w:rsidR="00F1795B" w:rsidRPr="00EE4C7F" w:rsidRDefault="0035790E" w:rsidP="00866B35">
      <w:pPr>
        <w:pStyle w:val="maintext"/>
        <w:spacing w:before="120" w:line="240" w:lineRule="auto"/>
        <w:ind w:firstLineChars="0" w:firstLine="0"/>
        <w:jc w:val="center"/>
        <w:rPr>
          <w:rFonts w:eastAsia="宋体"/>
          <w:lang w:val="en-US" w:eastAsia="zh-CN"/>
        </w:rPr>
      </w:pPr>
      <w:r>
        <w:rPr>
          <w:rFonts w:eastAsia="宋体"/>
          <w:lang w:val="en-US" w:eastAsia="zh-CN"/>
        </w:rPr>
        <w:t>Figure 1 Front loaded DMRS is fixed in the 5</w:t>
      </w:r>
      <w:r>
        <w:rPr>
          <w:rFonts w:eastAsia="宋体"/>
          <w:vertAlign w:val="superscript"/>
          <w:lang w:val="en-US" w:eastAsia="zh-CN"/>
        </w:rPr>
        <w:t>th</w:t>
      </w:r>
      <w:r>
        <w:rPr>
          <w:rFonts w:eastAsia="宋体"/>
          <w:lang w:val="en-US" w:eastAsia="zh-CN"/>
        </w:rPr>
        <w:t xml:space="preserve"> symbol </w:t>
      </w:r>
    </w:p>
    <w:p w:rsidR="00A75594" w:rsidRPr="00EE4C7F" w:rsidRDefault="0035790E" w:rsidP="00A75594">
      <w:pPr>
        <w:pStyle w:val="maintext"/>
        <w:spacing w:before="120" w:line="240" w:lineRule="auto"/>
        <w:ind w:firstLineChars="0" w:firstLine="0"/>
        <w:rPr>
          <w:rFonts w:eastAsia="宋体"/>
          <w:i/>
          <w:lang w:val="en-US" w:eastAsia="zh-CN"/>
        </w:rPr>
      </w:pPr>
      <w:r>
        <w:rPr>
          <w:rFonts w:eastAsia="宋体"/>
          <w:b/>
          <w:i/>
          <w:lang w:val="en-US" w:eastAsia="zh-CN"/>
        </w:rPr>
        <w:t xml:space="preserve">Proposal 2: </w:t>
      </w:r>
      <w:r>
        <w:rPr>
          <w:rFonts w:eastAsia="宋体"/>
          <w:i/>
          <w:lang w:val="en-US" w:eastAsia="zh-CN"/>
        </w:rPr>
        <w:t>For front loaded DMRS with 1 symbol, the front loaded DMRS is fixed in the 5</w:t>
      </w:r>
      <w:r>
        <w:rPr>
          <w:rFonts w:eastAsia="宋体"/>
          <w:i/>
          <w:vertAlign w:val="superscript"/>
          <w:lang w:val="en-US" w:eastAsia="zh-CN"/>
        </w:rPr>
        <w:t>th</w:t>
      </w:r>
      <w:r>
        <w:rPr>
          <w:rFonts w:eastAsia="宋体"/>
          <w:i/>
          <w:lang w:val="en-US" w:eastAsia="zh-CN"/>
        </w:rPr>
        <w:t xml:space="preserve"> symbol for both UL and DL.</w:t>
      </w:r>
    </w:p>
    <w:p w:rsidR="00EC519A" w:rsidRPr="00EE4C7F" w:rsidRDefault="0035790E" w:rsidP="00EC519A">
      <w:pPr>
        <w:pStyle w:val="maintext"/>
        <w:spacing w:before="120" w:line="240" w:lineRule="auto"/>
        <w:ind w:firstLineChars="0" w:firstLine="0"/>
        <w:rPr>
          <w:rFonts w:eastAsia="宋体"/>
          <w:lang w:val="en-US" w:eastAsia="zh-CN"/>
        </w:rPr>
      </w:pPr>
      <w:r>
        <w:rPr>
          <w:rFonts w:eastAsia="宋体"/>
          <w:lang w:val="en-US" w:eastAsia="zh-CN"/>
        </w:rPr>
        <w:t>Since whether 1 or 2 DMRS symbols of front loaded DMRS is configured dynamically, it is hard to guarantee the positions of all DMRS symbols are same between DL and UL for cross link interference measurement. In consequence, there is no need to fix the same positions of 2 DMRS symbols for UL and DL. For DL, when 2 symbols are allocated for front loaded DMRS, the two symbols of front loaded DMRS can be fixed to  4</w:t>
      </w:r>
      <w:r>
        <w:rPr>
          <w:rFonts w:eastAsia="宋体"/>
          <w:vertAlign w:val="superscript"/>
          <w:lang w:val="en-US" w:eastAsia="zh-CN"/>
        </w:rPr>
        <w:t>th</w:t>
      </w:r>
      <w:r>
        <w:rPr>
          <w:rFonts w:eastAsia="宋体"/>
          <w:lang w:val="en-US" w:eastAsia="zh-CN"/>
        </w:rPr>
        <w:t xml:space="preserve"> symbol and 5</w:t>
      </w:r>
      <w:r>
        <w:rPr>
          <w:rFonts w:eastAsia="宋体"/>
          <w:vertAlign w:val="superscript"/>
          <w:lang w:val="en-US" w:eastAsia="zh-CN"/>
        </w:rPr>
        <w:t>th</w:t>
      </w:r>
      <w:r>
        <w:rPr>
          <w:rFonts w:eastAsia="宋体"/>
          <w:lang w:val="en-US" w:eastAsia="zh-CN"/>
        </w:rPr>
        <w:t xml:space="preserve"> symbol respectively in order to achieve fast demodulation as shown in Figure 2(b). For UL front loaded DMRS, the two symbols can be fixed to the 5</w:t>
      </w:r>
      <w:r>
        <w:rPr>
          <w:rFonts w:eastAsia="宋体"/>
          <w:vertAlign w:val="superscript"/>
          <w:lang w:val="en-US" w:eastAsia="zh-CN"/>
        </w:rPr>
        <w:t>th</w:t>
      </w:r>
      <w:r>
        <w:rPr>
          <w:rFonts w:eastAsia="宋体"/>
          <w:lang w:val="en-US" w:eastAsia="zh-CN"/>
        </w:rPr>
        <w:t xml:space="preserve"> symbol and 6</w:t>
      </w:r>
      <w:r>
        <w:rPr>
          <w:rFonts w:eastAsia="宋体"/>
          <w:vertAlign w:val="superscript"/>
          <w:lang w:val="en-US" w:eastAsia="zh-CN"/>
        </w:rPr>
        <w:t>th</w:t>
      </w:r>
      <w:r>
        <w:rPr>
          <w:rFonts w:eastAsia="宋体"/>
          <w:lang w:val="en-US" w:eastAsia="zh-CN"/>
        </w:rPr>
        <w:t xml:space="preserve"> symbol respectively as shown in Figure 2(a). Alternatively, it can be mapped to the 4</w:t>
      </w:r>
      <w:r>
        <w:rPr>
          <w:rFonts w:eastAsia="宋体"/>
          <w:vertAlign w:val="superscript"/>
          <w:lang w:val="en-US" w:eastAsia="zh-CN"/>
        </w:rPr>
        <w:t>th</w:t>
      </w:r>
      <w:r>
        <w:rPr>
          <w:rFonts w:eastAsia="宋体"/>
          <w:lang w:val="en-US" w:eastAsia="zh-CN"/>
        </w:rPr>
        <w:t xml:space="preserve"> and 5</w:t>
      </w:r>
      <w:r>
        <w:rPr>
          <w:rFonts w:eastAsia="宋体"/>
          <w:vertAlign w:val="superscript"/>
          <w:lang w:val="en-US" w:eastAsia="zh-CN"/>
        </w:rPr>
        <w:t>th</w:t>
      </w:r>
      <w:r>
        <w:rPr>
          <w:rFonts w:eastAsia="宋体"/>
          <w:lang w:val="en-US" w:eastAsia="zh-CN"/>
        </w:rPr>
        <w:t xml:space="preserve"> symbols when the number of PDCCH symbols is less than 3. Since at least the 5</w:t>
      </w:r>
      <w:r w:rsidR="00AC2114" w:rsidRPr="00AC2114">
        <w:rPr>
          <w:rFonts w:eastAsia="宋体"/>
          <w:vertAlign w:val="superscript"/>
          <w:lang w:val="en-US" w:eastAsia="zh-CN"/>
        </w:rPr>
        <w:t>th</w:t>
      </w:r>
      <w:r w:rsidR="00074B5C" w:rsidRPr="00EE4C7F">
        <w:rPr>
          <w:rFonts w:eastAsia="宋体" w:hint="eastAsia"/>
          <w:lang w:val="en-US" w:eastAsia="zh-CN"/>
        </w:rPr>
        <w:t xml:space="preserve"> symbol</w:t>
      </w:r>
      <w:r>
        <w:rPr>
          <w:rFonts w:eastAsia="宋体"/>
          <w:lang w:val="en-US" w:eastAsia="zh-CN"/>
        </w:rPr>
        <w:t xml:space="preserve"> is always the overlapping symbol for UL and DL, then it can be used for cross link interference measurement.</w:t>
      </w:r>
    </w:p>
    <w:p w:rsidR="00150ADE" w:rsidRPr="00EE4C7F" w:rsidRDefault="00436046" w:rsidP="00EC519A">
      <w:pPr>
        <w:pStyle w:val="maintext"/>
        <w:spacing w:before="120" w:line="240" w:lineRule="auto"/>
        <w:ind w:firstLineChars="0" w:firstLine="0"/>
        <w:rPr>
          <w:rFonts w:eastAsia="宋体"/>
          <w:lang w:val="en-US" w:eastAsia="zh-CN"/>
        </w:rPr>
      </w:pPr>
      <w:r>
        <w:rPr>
          <w:rFonts w:eastAsia="宋体"/>
          <w:noProof/>
          <w:lang w:val="en-US" w:eastAsia="zh-CN"/>
        </w:rPr>
        <w:drawing>
          <wp:inline distT="0" distB="0" distL="0" distR="0">
            <wp:extent cx="5943600" cy="1835546"/>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5943600" cy="1835546"/>
                    </a:xfrm>
                    <a:prstGeom prst="rect">
                      <a:avLst/>
                    </a:prstGeom>
                    <a:noFill/>
                    <a:ln w="9525">
                      <a:noFill/>
                      <a:miter lim="800000"/>
                      <a:headEnd/>
                      <a:tailEnd/>
                    </a:ln>
                  </pic:spPr>
                </pic:pic>
              </a:graphicData>
            </a:graphic>
          </wp:inline>
        </w:drawing>
      </w:r>
    </w:p>
    <w:p w:rsidR="00AC2114" w:rsidRDefault="0035790E" w:rsidP="00AC2114">
      <w:pPr>
        <w:pStyle w:val="maintext"/>
        <w:spacing w:before="120" w:line="240" w:lineRule="auto"/>
        <w:ind w:firstLineChars="0" w:firstLine="0"/>
        <w:jc w:val="center"/>
        <w:rPr>
          <w:rFonts w:eastAsia="宋体"/>
          <w:lang w:val="en-US" w:eastAsia="zh-CN"/>
        </w:rPr>
      </w:pPr>
      <w:r>
        <w:rPr>
          <w:rFonts w:eastAsia="宋体"/>
          <w:lang w:val="en-US" w:eastAsia="zh-CN"/>
        </w:rPr>
        <w:t>(2a) for UL                                                                           (2b) for DL</w:t>
      </w:r>
    </w:p>
    <w:p w:rsidR="008C67C5" w:rsidRPr="00EE4C7F" w:rsidRDefault="0035790E" w:rsidP="00A2738B">
      <w:pPr>
        <w:pStyle w:val="maintext"/>
        <w:spacing w:before="120" w:line="240" w:lineRule="auto"/>
        <w:ind w:firstLineChars="0" w:firstLine="0"/>
        <w:jc w:val="center"/>
        <w:rPr>
          <w:rFonts w:eastAsia="宋体"/>
          <w:lang w:val="en-US" w:eastAsia="zh-CN"/>
        </w:rPr>
      </w:pPr>
      <w:r>
        <w:rPr>
          <w:rFonts w:eastAsia="宋体"/>
          <w:lang w:val="en-US" w:eastAsia="zh-CN"/>
        </w:rPr>
        <w:t>Figure 2 Two symbols front loaded DMRS</w:t>
      </w:r>
    </w:p>
    <w:p w:rsidR="00B27FBA" w:rsidRPr="00EE4C7F" w:rsidRDefault="0035790E" w:rsidP="009B35D6">
      <w:pPr>
        <w:pStyle w:val="maintext"/>
        <w:spacing w:before="120" w:line="240" w:lineRule="auto"/>
        <w:ind w:firstLineChars="0" w:firstLine="0"/>
        <w:rPr>
          <w:rFonts w:eastAsia="宋体"/>
          <w:i/>
          <w:lang w:val="en-US" w:eastAsia="zh-CN"/>
        </w:rPr>
      </w:pPr>
      <w:r>
        <w:rPr>
          <w:rFonts w:eastAsia="宋体"/>
          <w:b/>
          <w:i/>
          <w:lang w:val="en-US" w:eastAsia="zh-CN"/>
        </w:rPr>
        <w:t xml:space="preserve">Proposal 3: </w:t>
      </w:r>
      <w:r>
        <w:rPr>
          <w:rFonts w:eastAsia="宋体"/>
          <w:i/>
          <w:lang w:val="en-US" w:eastAsia="zh-CN"/>
        </w:rPr>
        <w:t xml:space="preserve">For DL front loaded DMRS with 2 symbols, </w:t>
      </w:r>
      <w:r>
        <w:rPr>
          <w:rFonts w:eastAsia="宋体"/>
          <w:i/>
        </w:rPr>
        <w:t xml:space="preserve">the two symbols of front loaded DMRS </w:t>
      </w:r>
      <w:r>
        <w:rPr>
          <w:rFonts w:eastAsia="宋体"/>
          <w:i/>
          <w:lang w:val="en-US" w:eastAsia="zh-CN"/>
        </w:rPr>
        <w:t>are</w:t>
      </w:r>
      <w:r>
        <w:rPr>
          <w:rFonts w:eastAsia="宋体"/>
          <w:i/>
        </w:rPr>
        <w:t xml:space="preserve"> fixed to 4</w:t>
      </w:r>
      <w:r>
        <w:rPr>
          <w:rFonts w:eastAsia="宋体"/>
          <w:i/>
          <w:vertAlign w:val="superscript"/>
        </w:rPr>
        <w:t>th</w:t>
      </w:r>
      <w:r>
        <w:rPr>
          <w:rFonts w:eastAsia="宋体"/>
          <w:i/>
        </w:rPr>
        <w:t xml:space="preserve"> symbol and 5</w:t>
      </w:r>
      <w:r>
        <w:rPr>
          <w:rFonts w:eastAsia="宋体"/>
          <w:i/>
          <w:vertAlign w:val="superscript"/>
        </w:rPr>
        <w:t>th</w:t>
      </w:r>
      <w:r>
        <w:rPr>
          <w:rFonts w:eastAsia="宋体"/>
          <w:i/>
        </w:rPr>
        <w:t xml:space="preserve"> symbol respectively</w:t>
      </w:r>
      <w:r>
        <w:rPr>
          <w:rFonts w:eastAsia="宋体"/>
          <w:i/>
          <w:lang w:val="en-US" w:eastAsia="zh-CN"/>
        </w:rPr>
        <w:t>.</w:t>
      </w:r>
      <w:r w:rsidR="00AC2114" w:rsidRPr="00AC2114">
        <w:rPr>
          <w:rFonts w:eastAsia="宋体"/>
          <w:i/>
          <w:lang w:val="en-US" w:eastAsia="zh-CN"/>
        </w:rPr>
        <w:t xml:space="preserve"> </w:t>
      </w:r>
    </w:p>
    <w:p w:rsidR="00B227CF" w:rsidRPr="00EE4C7F" w:rsidRDefault="00B227CF" w:rsidP="009B35D6">
      <w:pPr>
        <w:pStyle w:val="maintext"/>
        <w:spacing w:before="120" w:line="240" w:lineRule="auto"/>
        <w:ind w:firstLineChars="0" w:firstLine="0"/>
        <w:rPr>
          <w:rFonts w:eastAsia="宋体"/>
          <w:i/>
          <w:lang w:val="en-US" w:eastAsia="zh-CN"/>
        </w:rPr>
      </w:pPr>
      <w:r w:rsidRPr="00EE4C7F">
        <w:rPr>
          <w:rFonts w:eastAsia="宋体" w:hint="eastAsia"/>
          <w:b/>
          <w:i/>
          <w:lang w:val="en-US" w:eastAsia="zh-CN"/>
        </w:rPr>
        <w:t xml:space="preserve">Proposal </w:t>
      </w:r>
      <w:r w:rsidR="0035790E">
        <w:rPr>
          <w:rFonts w:eastAsia="宋体"/>
          <w:b/>
          <w:i/>
          <w:lang w:val="en-US" w:eastAsia="zh-CN"/>
        </w:rPr>
        <w:t xml:space="preserve">4: </w:t>
      </w:r>
      <w:r w:rsidR="0035790E">
        <w:rPr>
          <w:rFonts w:eastAsia="宋体"/>
          <w:i/>
          <w:lang w:val="en-US" w:eastAsia="zh-CN"/>
        </w:rPr>
        <w:t>For UL front loaded DMRS with 2 symbols, support one of following candidates</w:t>
      </w:r>
    </w:p>
    <w:p w:rsidR="00B227CF" w:rsidRPr="00EE4C7F" w:rsidRDefault="0035790E" w:rsidP="00B227CF">
      <w:pPr>
        <w:pStyle w:val="maintext"/>
        <w:numPr>
          <w:ilvl w:val="0"/>
          <w:numId w:val="18"/>
        </w:numPr>
        <w:spacing w:before="120" w:line="240" w:lineRule="auto"/>
        <w:ind w:firstLineChars="0"/>
        <w:rPr>
          <w:rFonts w:eastAsia="宋体"/>
          <w:i/>
          <w:lang w:val="en-US" w:eastAsia="zh-CN"/>
        </w:rPr>
      </w:pPr>
      <w:r>
        <w:rPr>
          <w:rFonts w:eastAsia="宋体"/>
          <w:i/>
          <w:lang w:val="en-US" w:eastAsia="zh-CN"/>
        </w:rPr>
        <w:t>Alt. 1: The two symbols of front loaded DMRS are fixed to  5</w:t>
      </w:r>
      <w:r>
        <w:rPr>
          <w:rFonts w:eastAsia="宋体"/>
          <w:i/>
          <w:vertAlign w:val="superscript"/>
          <w:lang w:val="en-US" w:eastAsia="zh-CN"/>
        </w:rPr>
        <w:t>th</w:t>
      </w:r>
      <w:r>
        <w:rPr>
          <w:rFonts w:eastAsia="宋体"/>
          <w:i/>
          <w:lang w:val="en-US" w:eastAsia="zh-CN"/>
        </w:rPr>
        <w:t xml:space="preserve"> symbol and 6</w:t>
      </w:r>
      <w:r>
        <w:rPr>
          <w:rFonts w:eastAsia="宋体"/>
          <w:i/>
          <w:vertAlign w:val="superscript"/>
          <w:lang w:val="en-US" w:eastAsia="zh-CN"/>
        </w:rPr>
        <w:t>th</w:t>
      </w:r>
      <w:r>
        <w:rPr>
          <w:rFonts w:eastAsia="宋体"/>
          <w:i/>
          <w:lang w:val="en-US" w:eastAsia="zh-CN"/>
        </w:rPr>
        <w:t xml:space="preserve"> symbol respectively</w:t>
      </w:r>
    </w:p>
    <w:p w:rsidR="00B227CF" w:rsidRPr="00EE4C7F" w:rsidRDefault="0035790E" w:rsidP="00B227CF">
      <w:pPr>
        <w:pStyle w:val="maintext"/>
        <w:numPr>
          <w:ilvl w:val="0"/>
          <w:numId w:val="18"/>
        </w:numPr>
        <w:spacing w:before="120" w:line="240" w:lineRule="auto"/>
        <w:ind w:firstLineChars="0"/>
        <w:rPr>
          <w:rFonts w:eastAsia="宋体"/>
          <w:i/>
          <w:lang w:val="en-US" w:eastAsia="zh-CN"/>
        </w:rPr>
      </w:pPr>
      <w:r>
        <w:rPr>
          <w:rFonts w:eastAsia="宋体"/>
          <w:i/>
          <w:lang w:val="en-US" w:eastAsia="zh-CN"/>
        </w:rPr>
        <w:t>Alt. 2: If number of PDCCH symbols is less than 3, he two symbols of front loaded DMRS are fixed to 4</w:t>
      </w:r>
      <w:r>
        <w:rPr>
          <w:rFonts w:eastAsia="宋体"/>
          <w:i/>
          <w:vertAlign w:val="superscript"/>
          <w:lang w:val="en-US" w:eastAsia="zh-CN"/>
        </w:rPr>
        <w:t>th</w:t>
      </w:r>
      <w:r>
        <w:rPr>
          <w:rFonts w:eastAsia="宋体"/>
          <w:i/>
          <w:lang w:val="en-US" w:eastAsia="zh-CN"/>
        </w:rPr>
        <w:t xml:space="preserve"> symbol and 5</w:t>
      </w:r>
      <w:r>
        <w:rPr>
          <w:rFonts w:eastAsia="宋体"/>
          <w:i/>
          <w:vertAlign w:val="superscript"/>
          <w:lang w:val="en-US" w:eastAsia="zh-CN"/>
        </w:rPr>
        <w:t>th</w:t>
      </w:r>
      <w:r>
        <w:rPr>
          <w:rFonts w:eastAsia="宋体"/>
          <w:i/>
          <w:lang w:val="en-US" w:eastAsia="zh-CN"/>
        </w:rPr>
        <w:t xml:space="preserve"> symbol respectively.  Otherwise, the two symbols of front loaded DMRS are fixed to 5</w:t>
      </w:r>
      <w:r>
        <w:rPr>
          <w:rFonts w:eastAsia="宋体"/>
          <w:i/>
          <w:vertAlign w:val="superscript"/>
          <w:lang w:val="en-US" w:eastAsia="zh-CN"/>
        </w:rPr>
        <w:t>th</w:t>
      </w:r>
      <w:r>
        <w:rPr>
          <w:rFonts w:eastAsia="宋体"/>
          <w:i/>
          <w:lang w:val="en-US" w:eastAsia="zh-CN"/>
        </w:rPr>
        <w:t xml:space="preserve"> symbol and 6</w:t>
      </w:r>
      <w:r>
        <w:rPr>
          <w:rFonts w:eastAsia="宋体"/>
          <w:i/>
          <w:vertAlign w:val="superscript"/>
          <w:lang w:val="en-US" w:eastAsia="zh-CN"/>
        </w:rPr>
        <w:t>th</w:t>
      </w:r>
      <w:r>
        <w:rPr>
          <w:rFonts w:eastAsia="宋体"/>
          <w:i/>
          <w:lang w:val="en-US" w:eastAsia="zh-CN"/>
        </w:rPr>
        <w:t xml:space="preserve"> symbol respectively. </w:t>
      </w:r>
    </w:p>
    <w:p w:rsidR="00B27FBA" w:rsidRPr="00EE4C7F" w:rsidRDefault="00AC2114">
      <w:pPr>
        <w:pStyle w:val="3"/>
        <w:spacing w:line="240" w:lineRule="auto"/>
        <w:rPr>
          <w:sz w:val="22"/>
          <w:szCs w:val="22"/>
        </w:rPr>
      </w:pPr>
      <w:r w:rsidRPr="00AC2114">
        <w:rPr>
          <w:sz w:val="22"/>
          <w:szCs w:val="22"/>
        </w:rPr>
        <w:lastRenderedPageBreak/>
        <w:t>2.1.2 DMRS position for self contained feedback</w:t>
      </w:r>
    </w:p>
    <w:p w:rsidR="003F614E" w:rsidRPr="00EE4C7F" w:rsidRDefault="00AC2114" w:rsidP="008E035D">
      <w:pPr>
        <w:spacing w:after="0" w:line="240" w:lineRule="auto"/>
        <w:rPr>
          <w:rFonts w:ascii="Times New Roman" w:hAnsi="Times New Roman"/>
          <w:sz w:val="20"/>
          <w:szCs w:val="20"/>
        </w:rPr>
      </w:pPr>
      <w:r w:rsidRPr="00AC2114">
        <w:rPr>
          <w:rFonts w:ascii="Times New Roman" w:hAnsi="Times New Roman"/>
          <w:sz w:val="20"/>
          <w:szCs w:val="20"/>
        </w:rPr>
        <w:t>In RAN1#89 meeting, there was a conclusion for DMRS position for self contained A/N feedback as follows</w:t>
      </w:r>
    </w:p>
    <w:p w:rsidR="00D335FF" w:rsidRPr="00EE4C7F" w:rsidRDefault="00AC2114" w:rsidP="00D335FF">
      <w:pPr>
        <w:spacing w:after="0" w:line="240" w:lineRule="auto"/>
        <w:rPr>
          <w:rFonts w:ascii="Times New Roman" w:eastAsia="MS Mincho" w:hAnsi="Times New Roman"/>
          <w:i/>
          <w:sz w:val="20"/>
          <w:szCs w:val="20"/>
          <w:u w:val="single"/>
          <w:lang w:eastAsia="ja-JP"/>
        </w:rPr>
      </w:pPr>
      <w:r w:rsidRPr="00AC2114">
        <w:rPr>
          <w:rFonts w:ascii="Times New Roman" w:eastAsia="MS Mincho" w:hAnsi="Times New Roman"/>
          <w:i/>
          <w:sz w:val="20"/>
          <w:szCs w:val="20"/>
          <w:u w:val="single"/>
          <w:lang w:eastAsia="ja-JP"/>
        </w:rPr>
        <w:t>Conclusion</w:t>
      </w:r>
    </w:p>
    <w:p w:rsidR="003F614E" w:rsidRPr="00EE4C7F" w:rsidRDefault="00AC2114" w:rsidP="0091467B">
      <w:pPr>
        <w:numPr>
          <w:ilvl w:val="0"/>
          <w:numId w:val="11"/>
        </w:numPr>
        <w:spacing w:after="0" w:line="240" w:lineRule="auto"/>
        <w:ind w:leftChars="64" w:left="501"/>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 xml:space="preserve">When ACK/NACK feedback is configured in the same slot with corresponding DL data transmission </w:t>
      </w:r>
    </w:p>
    <w:p w:rsidR="003F614E" w:rsidRPr="00EE4C7F" w:rsidRDefault="00AC2114" w:rsidP="0091467B">
      <w:pPr>
        <w:numPr>
          <w:ilvl w:val="1"/>
          <w:numId w:val="10"/>
        </w:numPr>
        <w:tabs>
          <w:tab w:val="clear" w:pos="1440"/>
          <w:tab w:val="num" w:pos="1220"/>
        </w:tabs>
        <w:spacing w:after="0" w:line="240" w:lineRule="auto"/>
        <w:ind w:leftChars="391" w:left="122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For 7-symbol slot. down selection should be done in next meeting</w:t>
      </w:r>
    </w:p>
    <w:p w:rsidR="003F614E" w:rsidRPr="00EE4C7F" w:rsidRDefault="00AC2114" w:rsidP="0091467B">
      <w:pPr>
        <w:numPr>
          <w:ilvl w:val="2"/>
          <w:numId w:val="10"/>
        </w:numPr>
        <w:tabs>
          <w:tab w:val="clear" w:pos="2160"/>
          <w:tab w:val="num" w:pos="1940"/>
        </w:tabs>
        <w:spacing w:after="0" w:line="240" w:lineRule="auto"/>
        <w:ind w:leftChars="718" w:left="194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Alt.1:   Only support front loaded DMRS</w:t>
      </w:r>
    </w:p>
    <w:p w:rsidR="003F614E" w:rsidRPr="00EE4C7F" w:rsidRDefault="00AC2114" w:rsidP="00596F26">
      <w:pPr>
        <w:numPr>
          <w:ilvl w:val="2"/>
          <w:numId w:val="10"/>
        </w:numPr>
        <w:tabs>
          <w:tab w:val="clear" w:pos="2160"/>
          <w:tab w:val="num" w:pos="1940"/>
        </w:tabs>
        <w:spacing w:after="0" w:line="240" w:lineRule="auto"/>
        <w:ind w:leftChars="718" w:left="194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Alt.2 :  Support  front loaded DMRS +additional DMRS</w:t>
      </w:r>
    </w:p>
    <w:p w:rsidR="003F614E" w:rsidRPr="00EE4C7F" w:rsidRDefault="00AC2114" w:rsidP="0091467B">
      <w:pPr>
        <w:numPr>
          <w:ilvl w:val="2"/>
          <w:numId w:val="10"/>
        </w:numPr>
        <w:tabs>
          <w:tab w:val="clear" w:pos="2160"/>
          <w:tab w:val="num" w:pos="1940"/>
        </w:tabs>
        <w:spacing w:after="0" w:line="240" w:lineRule="auto"/>
        <w:ind w:leftChars="718" w:left="194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Alt.3 :  Configurable between Alt.1 and Alt.2</w:t>
      </w:r>
    </w:p>
    <w:p w:rsidR="003F614E" w:rsidRPr="00EE4C7F" w:rsidRDefault="00AC2114" w:rsidP="0091467B">
      <w:pPr>
        <w:numPr>
          <w:ilvl w:val="1"/>
          <w:numId w:val="10"/>
        </w:numPr>
        <w:tabs>
          <w:tab w:val="clear" w:pos="1440"/>
          <w:tab w:val="num" w:pos="1220"/>
        </w:tabs>
        <w:spacing w:after="0" w:line="240" w:lineRule="auto"/>
        <w:ind w:leftChars="391" w:left="122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For  14-symbol slot, down selection should be done in next meeting</w:t>
      </w:r>
    </w:p>
    <w:p w:rsidR="003F614E" w:rsidRPr="00EE4C7F" w:rsidRDefault="00AC2114" w:rsidP="0091467B">
      <w:pPr>
        <w:numPr>
          <w:ilvl w:val="2"/>
          <w:numId w:val="10"/>
        </w:numPr>
        <w:tabs>
          <w:tab w:val="clear" w:pos="2160"/>
          <w:tab w:val="num" w:pos="1940"/>
        </w:tabs>
        <w:spacing w:after="0" w:line="240" w:lineRule="auto"/>
        <w:ind w:leftChars="718" w:left="194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Alt.1:   Only support front loaded DMRS</w:t>
      </w:r>
    </w:p>
    <w:p w:rsidR="003F614E" w:rsidRPr="00EE4C7F" w:rsidRDefault="00AC2114" w:rsidP="00596F26">
      <w:pPr>
        <w:numPr>
          <w:ilvl w:val="2"/>
          <w:numId w:val="10"/>
        </w:numPr>
        <w:tabs>
          <w:tab w:val="clear" w:pos="2160"/>
          <w:tab w:val="num" w:pos="1940"/>
        </w:tabs>
        <w:spacing w:after="0" w:line="240" w:lineRule="auto"/>
        <w:ind w:leftChars="718" w:left="194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Alt.2 :  Support  front loaded DMRS +additional DMRS</w:t>
      </w:r>
    </w:p>
    <w:p w:rsidR="003F614E" w:rsidRPr="00EE4C7F" w:rsidRDefault="00AC2114" w:rsidP="00596F26">
      <w:pPr>
        <w:numPr>
          <w:ilvl w:val="2"/>
          <w:numId w:val="10"/>
        </w:numPr>
        <w:tabs>
          <w:tab w:val="clear" w:pos="2160"/>
          <w:tab w:val="num" w:pos="1940"/>
        </w:tabs>
        <w:spacing w:after="0" w:line="240" w:lineRule="auto"/>
        <w:ind w:leftChars="718" w:left="194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Alt.3 :  Configurable between Alt.1 and Alt.2</w:t>
      </w:r>
    </w:p>
    <w:p w:rsidR="009B35D6" w:rsidRPr="00EE4C7F" w:rsidRDefault="00AC2114" w:rsidP="001C5251">
      <w:pPr>
        <w:numPr>
          <w:ilvl w:val="1"/>
          <w:numId w:val="10"/>
        </w:numPr>
        <w:tabs>
          <w:tab w:val="clear" w:pos="1440"/>
          <w:tab w:val="num" w:pos="1220"/>
        </w:tabs>
        <w:spacing w:after="0" w:line="240" w:lineRule="auto"/>
        <w:ind w:leftChars="391" w:left="1220"/>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rsidR="00C9277D" w:rsidRPr="00EE4C7F" w:rsidRDefault="00AC2114" w:rsidP="00537C2B">
      <w:pPr>
        <w:spacing w:beforeLines="50" w:after="0" w:line="240" w:lineRule="auto"/>
        <w:rPr>
          <w:rFonts w:ascii="Times New Roman" w:hAnsi="Times New Roman"/>
          <w:sz w:val="20"/>
          <w:szCs w:val="20"/>
        </w:rPr>
      </w:pPr>
      <w:r w:rsidRPr="00AC2114">
        <w:rPr>
          <w:rFonts w:ascii="Times New Roman" w:hAnsi="Times New Roman"/>
          <w:sz w:val="20"/>
          <w:szCs w:val="20"/>
        </w:rPr>
        <w:t>For fast demodulation, the last DMRS symbol should not be too late when ACK/NACK feedback is configured in the same slot with corresponding DL data transmission. In our view, it is better to set the last DMRS symbol within the first half of a 14-symbol slot. Since the first symbol of front loaded DMRS is fixed in the 5</w:t>
      </w:r>
      <w:r w:rsidRPr="00AC2114">
        <w:rPr>
          <w:rFonts w:ascii="Times New Roman" w:hAnsi="Times New Roman"/>
          <w:sz w:val="20"/>
          <w:szCs w:val="20"/>
          <w:vertAlign w:val="superscript"/>
        </w:rPr>
        <w:t>th</w:t>
      </w:r>
      <w:r w:rsidRPr="00AC2114">
        <w:rPr>
          <w:rFonts w:ascii="Times New Roman" w:hAnsi="Times New Roman"/>
          <w:sz w:val="20"/>
          <w:szCs w:val="20"/>
        </w:rPr>
        <w:t xml:space="preserve"> symbol, the additional DMRS should be no later than the 7</w:t>
      </w:r>
      <w:r w:rsidRPr="00AC2114">
        <w:rPr>
          <w:rFonts w:ascii="Times New Roman" w:hAnsi="Times New Roman"/>
          <w:sz w:val="20"/>
          <w:szCs w:val="20"/>
          <w:vertAlign w:val="superscript"/>
        </w:rPr>
        <w:t>th</w:t>
      </w:r>
      <w:r w:rsidRPr="00AC2114">
        <w:rPr>
          <w:rFonts w:ascii="Times New Roman" w:hAnsi="Times New Roman"/>
          <w:sz w:val="20"/>
          <w:szCs w:val="20"/>
        </w:rPr>
        <w:t xml:space="preserve"> symbol for fast demodulation and simple design. </w:t>
      </w:r>
    </w:p>
    <w:p w:rsidR="001C5251" w:rsidRPr="00EE4C7F" w:rsidRDefault="00AC2114" w:rsidP="00537C2B">
      <w:pPr>
        <w:spacing w:beforeLines="50" w:after="0" w:line="240" w:lineRule="auto"/>
        <w:rPr>
          <w:rFonts w:ascii="Times New Roman" w:hAnsi="Times New Roman"/>
          <w:sz w:val="20"/>
          <w:szCs w:val="20"/>
        </w:rPr>
      </w:pPr>
      <w:r w:rsidRPr="00AC2114">
        <w:rPr>
          <w:rFonts w:ascii="Times New Roman" w:hAnsi="Times New Roman"/>
          <w:sz w:val="20"/>
          <w:szCs w:val="20"/>
        </w:rPr>
        <w:t>For 14 symbol slot, according to our simulation results, front loaded DMRS in the 5</w:t>
      </w:r>
      <w:r w:rsidRPr="00AC2114">
        <w:rPr>
          <w:rFonts w:ascii="Times New Roman" w:hAnsi="Times New Roman"/>
          <w:sz w:val="20"/>
          <w:szCs w:val="20"/>
          <w:vertAlign w:val="superscript"/>
        </w:rPr>
        <w:t>th</w:t>
      </w:r>
      <w:r w:rsidRPr="00AC2114">
        <w:rPr>
          <w:rFonts w:ascii="Times New Roman" w:hAnsi="Times New Roman"/>
          <w:sz w:val="20"/>
          <w:szCs w:val="20"/>
        </w:rPr>
        <w:t xml:space="preserve"> symbol with one additional DMRS in the 7</w:t>
      </w:r>
      <w:r w:rsidRPr="00AC2114">
        <w:rPr>
          <w:rFonts w:ascii="Times New Roman" w:hAnsi="Times New Roman"/>
          <w:sz w:val="20"/>
          <w:szCs w:val="20"/>
          <w:vertAlign w:val="superscript"/>
        </w:rPr>
        <w:t>th</w:t>
      </w:r>
      <w:r w:rsidRPr="00AC2114">
        <w:rPr>
          <w:rFonts w:ascii="Times New Roman" w:hAnsi="Times New Roman"/>
          <w:sz w:val="20"/>
          <w:szCs w:val="20"/>
        </w:rPr>
        <w:t xml:space="preserve"> symbol can introduce performance gain in middle speed scenario [2]</w:t>
      </w:r>
      <w:r w:rsidR="00667237" w:rsidRPr="00EE4C7F">
        <w:rPr>
          <w:rFonts w:ascii="Times New Roman" w:hAnsi="Times New Roman" w:hint="eastAsia"/>
          <w:sz w:val="20"/>
          <w:szCs w:val="20"/>
        </w:rPr>
        <w:t xml:space="preserve">, we propose </w:t>
      </w:r>
      <w:r w:rsidRPr="00AC2114">
        <w:rPr>
          <w:rFonts w:ascii="Times New Roman" w:hAnsi="Times New Roman"/>
          <w:sz w:val="20"/>
          <w:szCs w:val="20"/>
        </w:rPr>
        <w:t>to introduce additional DMRS in the 7</w:t>
      </w:r>
      <w:r w:rsidRPr="00AC2114">
        <w:rPr>
          <w:rFonts w:ascii="Times New Roman" w:hAnsi="Times New Roman"/>
          <w:sz w:val="20"/>
          <w:szCs w:val="20"/>
          <w:vertAlign w:val="superscript"/>
        </w:rPr>
        <w:t>th</w:t>
      </w:r>
      <w:r w:rsidRPr="00AC2114">
        <w:rPr>
          <w:rFonts w:ascii="Times New Roman" w:hAnsi="Times New Roman"/>
          <w:sz w:val="20"/>
          <w:szCs w:val="20"/>
        </w:rPr>
        <w:t xml:space="preserve"> symbol when ACK/NACK feedback is configured in the same slot with corresponding DL data transmission.</w:t>
      </w:r>
    </w:p>
    <w:p w:rsidR="00FC67BF" w:rsidRPr="00EE4C7F" w:rsidRDefault="00AC2114" w:rsidP="00537C2B">
      <w:pPr>
        <w:spacing w:beforeLines="50" w:after="0" w:line="240" w:lineRule="auto"/>
        <w:rPr>
          <w:rFonts w:ascii="Times New Roman" w:hAnsi="Times New Roman"/>
          <w:sz w:val="20"/>
          <w:szCs w:val="20"/>
        </w:rPr>
      </w:pPr>
      <w:r w:rsidRPr="00AC2114">
        <w:rPr>
          <w:rFonts w:ascii="Times New Roman" w:hAnsi="Times New Roman"/>
          <w:sz w:val="20"/>
          <w:szCs w:val="20"/>
        </w:rPr>
        <w:t>For 7 symbol slot, it seems hard to support self-contained ACK/NACK feedback if the front loaded DMRS is fixed in the 5</w:t>
      </w:r>
      <w:r w:rsidRPr="00AC2114">
        <w:rPr>
          <w:rFonts w:ascii="Times New Roman" w:hAnsi="Times New Roman"/>
          <w:sz w:val="20"/>
          <w:szCs w:val="20"/>
          <w:vertAlign w:val="superscript"/>
        </w:rPr>
        <w:t>th</w:t>
      </w:r>
      <w:r w:rsidRPr="00AC2114">
        <w:rPr>
          <w:rFonts w:ascii="Times New Roman" w:hAnsi="Times New Roman"/>
          <w:sz w:val="20"/>
          <w:szCs w:val="20"/>
        </w:rPr>
        <w:t xml:space="preserve"> symbol. </w:t>
      </w:r>
    </w:p>
    <w:p w:rsidR="00B27FBA" w:rsidRPr="00EE4C7F" w:rsidRDefault="00AC2114">
      <w:pPr>
        <w:pStyle w:val="3"/>
        <w:spacing w:line="240" w:lineRule="auto"/>
        <w:rPr>
          <w:sz w:val="22"/>
          <w:szCs w:val="22"/>
        </w:rPr>
      </w:pPr>
      <w:r w:rsidRPr="00AC2114">
        <w:rPr>
          <w:sz w:val="22"/>
          <w:szCs w:val="22"/>
        </w:rPr>
        <w:t>2.1.3 DMRS position for high speed scenarios</w:t>
      </w:r>
    </w:p>
    <w:p w:rsidR="00311254" w:rsidRPr="00EE4C7F" w:rsidRDefault="00AC2114" w:rsidP="00537C2B">
      <w:pPr>
        <w:spacing w:beforeLines="50" w:after="0" w:line="240" w:lineRule="auto"/>
        <w:rPr>
          <w:rFonts w:ascii="Times New Roman" w:hAnsi="Times New Roman"/>
          <w:sz w:val="20"/>
          <w:szCs w:val="20"/>
        </w:rPr>
      </w:pPr>
      <w:r w:rsidRPr="00AC2114">
        <w:rPr>
          <w:rFonts w:ascii="Times New Roman" w:hAnsi="Times New Roman"/>
          <w:sz w:val="20"/>
          <w:szCs w:val="20"/>
        </w:rPr>
        <w:t>For high speed scenario, we propose pattern 3a and 3b. As shown in Figures, we take the IFDM based pattern as examples. The pattern 3b is used when it has more than 2 GP/UL symbols. And the pattern 3a is used when it has 2 or less GP/UL symbols since it can introduce better performance than pattern 3b as shown in our companion contribution [2].</w:t>
      </w:r>
      <w:r w:rsidR="00311254" w:rsidRPr="00EE4C7F">
        <w:rPr>
          <w:rFonts w:ascii="Times New Roman" w:hAnsi="Times New Roman" w:hint="eastAsia"/>
          <w:sz w:val="20"/>
          <w:szCs w:val="20"/>
        </w:rPr>
        <w:t xml:space="preserve"> </w:t>
      </w:r>
    </w:p>
    <w:p w:rsidR="00146392" w:rsidRPr="00EE4C7F" w:rsidRDefault="00436046" w:rsidP="00537C2B">
      <w:pPr>
        <w:spacing w:beforeLines="50" w:after="0" w:line="240" w:lineRule="auto"/>
        <w:rPr>
          <w:rFonts w:ascii="Times New Roman" w:hAnsi="Times New Roman"/>
          <w:sz w:val="20"/>
          <w:szCs w:val="20"/>
        </w:rPr>
      </w:pPr>
      <w:r>
        <w:rPr>
          <w:rFonts w:ascii="Times New Roman" w:hAnsi="Times New Roman"/>
          <w:noProof/>
          <w:sz w:val="20"/>
          <w:szCs w:val="20"/>
        </w:rPr>
        <w:lastRenderedPageBreak/>
        <w:drawing>
          <wp:inline distT="0" distB="0" distL="0" distR="0">
            <wp:extent cx="5943600" cy="1723018"/>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5943600" cy="1723018"/>
                    </a:xfrm>
                    <a:prstGeom prst="rect">
                      <a:avLst/>
                    </a:prstGeom>
                    <a:noFill/>
                    <a:ln w="9525">
                      <a:noFill/>
                      <a:miter lim="800000"/>
                      <a:headEnd/>
                      <a:tailEnd/>
                    </a:ln>
                  </pic:spPr>
                </pic:pic>
              </a:graphicData>
            </a:graphic>
          </wp:inline>
        </w:drawing>
      </w:r>
    </w:p>
    <w:p w:rsidR="00F1059E" w:rsidRPr="00EE4C7F" w:rsidRDefault="00AC2114" w:rsidP="00537C2B">
      <w:pPr>
        <w:spacing w:beforeLines="50" w:after="0" w:line="240" w:lineRule="auto"/>
        <w:jc w:val="center"/>
        <w:rPr>
          <w:rFonts w:ascii="Times New Roman" w:hAnsi="Times New Roman"/>
          <w:sz w:val="20"/>
          <w:szCs w:val="20"/>
        </w:rPr>
      </w:pPr>
      <w:r w:rsidRPr="00AC2114">
        <w:rPr>
          <w:rFonts w:ascii="Times New Roman" w:hAnsi="Times New Roman"/>
          <w:sz w:val="20"/>
          <w:szCs w:val="20"/>
        </w:rPr>
        <w:t>Pattern 3a                                                             pattern 3b</w:t>
      </w:r>
    </w:p>
    <w:p w:rsidR="0036205A" w:rsidRDefault="00AC2114" w:rsidP="00537C2B">
      <w:pPr>
        <w:spacing w:beforeLines="50" w:after="0" w:line="240" w:lineRule="auto"/>
        <w:jc w:val="center"/>
        <w:rPr>
          <w:rFonts w:ascii="Times New Roman" w:hAnsi="Times New Roman"/>
          <w:sz w:val="20"/>
          <w:szCs w:val="20"/>
        </w:rPr>
      </w:pPr>
      <w:r w:rsidRPr="00AC2114">
        <w:rPr>
          <w:rFonts w:ascii="Times New Roman" w:hAnsi="Times New Roman"/>
          <w:sz w:val="20"/>
          <w:szCs w:val="20"/>
        </w:rPr>
        <w:t xml:space="preserve">Figure 3 DMRS patterns for high speed scenario </w:t>
      </w:r>
    </w:p>
    <w:p w:rsidR="0036205A" w:rsidRDefault="00AC2114" w:rsidP="00537C2B">
      <w:pPr>
        <w:spacing w:beforeLines="50" w:after="0" w:line="240" w:lineRule="auto"/>
        <w:rPr>
          <w:rFonts w:ascii="Times New Roman" w:hAnsi="Times New Roman"/>
          <w:sz w:val="20"/>
          <w:szCs w:val="20"/>
        </w:rPr>
      </w:pPr>
      <w:r w:rsidRPr="00AC2114">
        <w:rPr>
          <w:rFonts w:ascii="Times New Roman" w:hAnsi="Times New Roman"/>
          <w:sz w:val="20"/>
          <w:szCs w:val="20"/>
        </w:rPr>
        <w:t>For extreme high speed scenario, we propose the pattern as shown in Figure 4 where the DMRS in the 2</w:t>
      </w:r>
      <w:r w:rsidRPr="00AC2114">
        <w:rPr>
          <w:rFonts w:ascii="Times New Roman" w:hAnsi="Times New Roman"/>
          <w:sz w:val="20"/>
          <w:szCs w:val="20"/>
          <w:vertAlign w:val="superscript"/>
        </w:rPr>
        <w:t xml:space="preserve">th  </w:t>
      </w:r>
      <w:r w:rsidRPr="00AC2114">
        <w:rPr>
          <w:rFonts w:ascii="Times New Roman" w:hAnsi="Times New Roman"/>
          <w:sz w:val="20"/>
          <w:szCs w:val="20"/>
        </w:rPr>
        <w:t>symbol should not be transmitted when it has more than one PDCCH symbol.</w:t>
      </w:r>
    </w:p>
    <w:p w:rsidR="0036205A" w:rsidRDefault="00436046" w:rsidP="00537C2B">
      <w:pPr>
        <w:spacing w:beforeLines="50"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3152042" cy="1636435"/>
            <wp:effectExtent l="19050" t="0" r="0" b="0"/>
            <wp:docPr id="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3153052" cy="1636960"/>
                    </a:xfrm>
                    <a:prstGeom prst="rect">
                      <a:avLst/>
                    </a:prstGeom>
                    <a:noFill/>
                    <a:ln w="9525">
                      <a:noFill/>
                      <a:miter lim="800000"/>
                      <a:headEnd/>
                      <a:tailEnd/>
                    </a:ln>
                  </pic:spPr>
                </pic:pic>
              </a:graphicData>
            </a:graphic>
          </wp:inline>
        </w:drawing>
      </w:r>
    </w:p>
    <w:p w:rsidR="0036205A" w:rsidRDefault="00AC2114" w:rsidP="00537C2B">
      <w:pPr>
        <w:spacing w:beforeLines="50" w:after="0" w:line="240" w:lineRule="auto"/>
        <w:jc w:val="center"/>
        <w:rPr>
          <w:rFonts w:ascii="Times New Roman" w:hAnsi="Times New Roman"/>
          <w:sz w:val="20"/>
          <w:szCs w:val="20"/>
        </w:rPr>
      </w:pPr>
      <w:r w:rsidRPr="00AC2114">
        <w:rPr>
          <w:rFonts w:ascii="Times New Roman" w:hAnsi="Times New Roman"/>
          <w:sz w:val="20"/>
          <w:szCs w:val="20"/>
        </w:rPr>
        <w:t>Figure 4 DMRS pattern for extreme high speed scenario</w:t>
      </w:r>
    </w:p>
    <w:p w:rsidR="00CD2EDB" w:rsidRPr="00EE4C7F" w:rsidRDefault="0035790E" w:rsidP="00CD2EDB">
      <w:pPr>
        <w:pStyle w:val="maintext"/>
        <w:spacing w:before="120" w:line="240" w:lineRule="auto"/>
        <w:ind w:firstLineChars="0" w:firstLine="0"/>
        <w:rPr>
          <w:rFonts w:eastAsia="宋体"/>
          <w:i/>
        </w:rPr>
      </w:pPr>
      <w:r>
        <w:rPr>
          <w:rFonts w:eastAsia="宋体"/>
          <w:lang w:val="en-US" w:eastAsia="zh-CN"/>
        </w:rPr>
        <w:t xml:space="preserve">In addition, since flexible starting position and duration of PDSCH has been supported for DL/UL data scheduling, </w:t>
      </w:r>
      <w:r w:rsidR="009C7485">
        <w:rPr>
          <w:rFonts w:eastAsia="宋体" w:hint="eastAsia"/>
          <w:lang w:val="en-US" w:eastAsia="zh-CN"/>
        </w:rPr>
        <w:t>t</w:t>
      </w:r>
      <w:r w:rsidR="009C7485">
        <w:rPr>
          <w:rFonts w:eastAsia="宋体"/>
          <w:lang w:val="en-US" w:eastAsia="zh-CN"/>
        </w:rPr>
        <w:t xml:space="preserve">he </w:t>
      </w:r>
      <w:r>
        <w:rPr>
          <w:rFonts w:eastAsia="宋体"/>
          <w:lang w:val="en-US" w:eastAsia="zh-CN"/>
        </w:rPr>
        <w:t>additional DMRS in symbol 12 will not be needed, if PDSCH duration is short and ends in symbol 9 in the Figure 4.</w:t>
      </w:r>
    </w:p>
    <w:p w:rsidR="00CD2EDB" w:rsidRPr="00EE4C7F" w:rsidRDefault="0035790E" w:rsidP="00CD2EDB">
      <w:pPr>
        <w:pStyle w:val="maintext"/>
        <w:spacing w:before="120" w:line="240" w:lineRule="auto"/>
        <w:ind w:firstLineChars="0" w:firstLine="0"/>
        <w:rPr>
          <w:rFonts w:eastAsia="宋体"/>
          <w:i/>
          <w:lang w:val="en-US" w:eastAsia="zh-CN"/>
        </w:rPr>
      </w:pPr>
      <w:r>
        <w:rPr>
          <w:rFonts w:eastAsia="宋体"/>
          <w:b/>
          <w:i/>
          <w:lang w:val="en-US" w:eastAsia="zh-CN"/>
        </w:rPr>
        <w:t xml:space="preserve">Proposal 5: </w:t>
      </w:r>
      <w:r>
        <w:rPr>
          <w:rFonts w:eastAsia="宋体"/>
          <w:i/>
          <w:lang w:val="en-US" w:eastAsia="zh-CN"/>
        </w:rPr>
        <w:t>The number of</w:t>
      </w:r>
      <w:r>
        <w:rPr>
          <w:rFonts w:eastAsia="宋体"/>
          <w:b/>
          <w:i/>
          <w:lang w:val="en-US" w:eastAsia="zh-CN"/>
        </w:rPr>
        <w:t xml:space="preserve"> </w:t>
      </w:r>
      <w:r>
        <w:rPr>
          <w:rFonts w:eastAsia="宋体"/>
          <w:i/>
          <w:lang w:val="en-US" w:eastAsia="zh-CN"/>
        </w:rPr>
        <w:t>additional DMRS symbols depends on PDSCH duration.</w:t>
      </w:r>
    </w:p>
    <w:p w:rsidR="00AC2114" w:rsidRPr="00AC2114" w:rsidRDefault="0035790E" w:rsidP="00AC2114">
      <w:pPr>
        <w:pStyle w:val="3"/>
        <w:spacing w:line="240" w:lineRule="auto"/>
        <w:rPr>
          <w:sz w:val="22"/>
          <w:szCs w:val="22"/>
        </w:rPr>
      </w:pPr>
      <w:r w:rsidRPr="0035790E">
        <w:rPr>
          <w:sz w:val="22"/>
          <w:szCs w:val="22"/>
        </w:rPr>
        <w:t xml:space="preserve">2.1.4 </w:t>
      </w:r>
      <w:r w:rsidR="00AC2114" w:rsidRPr="00AC2114">
        <w:rPr>
          <w:sz w:val="22"/>
          <w:szCs w:val="22"/>
        </w:rPr>
        <w:t>Multiplexing scheme</w:t>
      </w:r>
      <w:r w:rsidR="005C20A7" w:rsidRPr="00EE4C7F">
        <w:rPr>
          <w:rFonts w:hint="eastAsia"/>
          <w:sz w:val="22"/>
          <w:szCs w:val="22"/>
        </w:rPr>
        <w:t>s</w:t>
      </w:r>
      <w:r w:rsidR="00AC2114" w:rsidRPr="00AC2114">
        <w:rPr>
          <w:sz w:val="22"/>
          <w:szCs w:val="22"/>
        </w:rPr>
        <w:t xml:space="preserve"> in time domain</w:t>
      </w:r>
    </w:p>
    <w:p w:rsidR="00537C2B" w:rsidRPr="00EE4C7F" w:rsidRDefault="00537C2B" w:rsidP="00537C2B">
      <w:pPr>
        <w:pStyle w:val="maintext"/>
        <w:spacing w:before="120" w:line="240" w:lineRule="auto"/>
        <w:ind w:firstLineChars="0" w:firstLine="0"/>
        <w:rPr>
          <w:rFonts w:eastAsia="宋体"/>
          <w:lang w:val="en-US" w:eastAsia="zh-CN"/>
        </w:rPr>
      </w:pPr>
      <w:r w:rsidRPr="00EE4C7F">
        <w:rPr>
          <w:rFonts w:eastAsia="宋体" w:hint="eastAsia"/>
          <w:lang w:val="en-US" w:eastAsia="zh-CN"/>
        </w:rPr>
        <w:t>When two</w:t>
      </w:r>
      <w:r>
        <w:rPr>
          <w:rFonts w:eastAsia="宋体"/>
          <w:lang w:val="en-US" w:eastAsia="zh-CN"/>
        </w:rPr>
        <w:t xml:space="preserve"> adjacent OFDM symbols are allocated for front loaded DMRS transmission, TD-OCC can increase the accuracy of channel estimation in low frequency bands which has been verified in LTE. However, TD-OCC may have some problems in high frequency bands since random phase rotation will lead to different channel estimation among different OFDM symbols. In this case, the application of TD-OCC will be impacted and non TD-OCC </w:t>
      </w:r>
      <w:r>
        <w:rPr>
          <w:rFonts w:eastAsia="宋体"/>
          <w:lang w:val="en-US" w:eastAsia="zh-CN"/>
        </w:rPr>
        <w:lastRenderedPageBreak/>
        <w:t>multiplexing is reasonable to be configured in scenarios with phase noise, wherein non TD-OCC is repetition and TDM for IFDM and FD-OCC based pattern respectively as described in the working assumption of section 1.</w:t>
      </w:r>
    </w:p>
    <w:p w:rsidR="00537C2B" w:rsidRPr="00EE4C7F" w:rsidRDefault="00537C2B" w:rsidP="00537C2B">
      <w:pPr>
        <w:pStyle w:val="maintext"/>
        <w:spacing w:before="120" w:line="240" w:lineRule="auto"/>
        <w:ind w:firstLineChars="0" w:firstLine="0"/>
        <w:rPr>
          <w:rFonts w:eastAsia="宋体"/>
          <w:lang w:val="en-US" w:eastAsia="zh-CN"/>
        </w:rPr>
      </w:pPr>
      <w:r>
        <w:rPr>
          <w:rFonts w:eastAsia="宋体"/>
          <w:lang w:val="en-US" w:eastAsia="zh-CN"/>
        </w:rPr>
        <w:t xml:space="preserve">Because configuration of TD-OCC and non TD-OCC depends on whether phase noise exists or not, and the presence of PTRS will be configured by RRC signal when phase noise exists, TD-OCC </w:t>
      </w:r>
      <w:r>
        <w:rPr>
          <w:rFonts w:eastAsia="宋体" w:hint="eastAsia"/>
          <w:lang w:val="en-US" w:eastAsia="zh-CN"/>
        </w:rPr>
        <w:t>should be</w:t>
      </w:r>
      <w:r>
        <w:rPr>
          <w:rFonts w:eastAsia="宋体"/>
          <w:lang w:val="en-US" w:eastAsia="zh-CN"/>
        </w:rPr>
        <w:t xml:space="preserve"> used when RRC signal indicates absence of PTRS, TDM or repetition </w:t>
      </w:r>
      <w:r w:rsidR="002F6B5D">
        <w:rPr>
          <w:rFonts w:eastAsia="宋体" w:hint="eastAsia"/>
          <w:lang w:val="en-US" w:eastAsia="zh-CN"/>
        </w:rPr>
        <w:t>should be</w:t>
      </w:r>
      <w:r>
        <w:rPr>
          <w:rFonts w:eastAsia="宋体"/>
          <w:lang w:val="en-US" w:eastAsia="zh-CN"/>
        </w:rPr>
        <w:t xml:space="preserve"> used when RRC signal indicates presence of PTRS. Consequently, there is no need to introduce additional RRC signaling to indicate whether TD-OCC or non TD-OCC is configured. The related simulation results can be found in our </w:t>
      </w:r>
      <w:r w:rsidRPr="005F6923">
        <w:rPr>
          <w:rFonts w:eastAsia="宋体"/>
          <w:lang w:val="en-US" w:eastAsia="zh-CN"/>
        </w:rPr>
        <w:t>companion contribution [2]</w:t>
      </w:r>
      <w:r w:rsidRPr="00EE4C7F">
        <w:rPr>
          <w:rFonts w:eastAsia="宋体" w:hint="eastAsia"/>
          <w:lang w:val="en-US" w:eastAsia="zh-CN"/>
        </w:rPr>
        <w:t>.</w:t>
      </w:r>
    </w:p>
    <w:p w:rsidR="00537C2B" w:rsidRPr="00EE4C7F" w:rsidRDefault="00537C2B" w:rsidP="00537C2B">
      <w:pPr>
        <w:pStyle w:val="maintext"/>
        <w:spacing w:before="120" w:line="240" w:lineRule="auto"/>
        <w:ind w:firstLineChars="0" w:firstLine="0"/>
        <w:rPr>
          <w:rFonts w:eastAsia="宋体"/>
          <w:i/>
          <w:lang w:val="en-US" w:eastAsia="zh-CN"/>
        </w:rPr>
      </w:pPr>
      <w:r>
        <w:rPr>
          <w:rFonts w:eastAsia="宋体"/>
          <w:b/>
          <w:i/>
          <w:lang w:val="en-US" w:eastAsia="zh-CN"/>
        </w:rPr>
        <w:t xml:space="preserve">Proposal 6: </w:t>
      </w:r>
      <w:r>
        <w:rPr>
          <w:rFonts w:eastAsia="宋体"/>
          <w:i/>
          <w:lang w:val="en-US" w:eastAsia="zh-CN"/>
        </w:rPr>
        <w:t xml:space="preserve">When two OFDM symbols are allocated for DMRS transmission, </w:t>
      </w:r>
    </w:p>
    <w:p w:rsidR="00537C2B" w:rsidRPr="00EE4C7F" w:rsidRDefault="00537C2B" w:rsidP="00537C2B">
      <w:pPr>
        <w:pStyle w:val="maintext"/>
        <w:numPr>
          <w:ilvl w:val="0"/>
          <w:numId w:val="13"/>
        </w:numPr>
        <w:spacing w:before="120" w:line="240" w:lineRule="auto"/>
        <w:ind w:firstLineChars="0"/>
        <w:rPr>
          <w:rFonts w:eastAsia="宋体"/>
          <w:b/>
          <w:i/>
          <w:lang w:val="en-US" w:eastAsia="zh-CN"/>
        </w:rPr>
      </w:pPr>
      <w:r>
        <w:rPr>
          <w:rFonts w:eastAsia="宋体"/>
          <w:i/>
          <w:lang w:val="en-US" w:eastAsia="zh-CN"/>
        </w:rPr>
        <w:t xml:space="preserve">TD-OCC </w:t>
      </w:r>
      <w:r>
        <w:rPr>
          <w:rFonts w:eastAsia="宋体" w:hint="eastAsia"/>
          <w:i/>
          <w:lang w:val="en-US" w:eastAsia="zh-CN"/>
        </w:rPr>
        <w:t>should be</w:t>
      </w:r>
      <w:r>
        <w:rPr>
          <w:rFonts w:eastAsia="宋体"/>
          <w:i/>
          <w:lang w:val="en-US" w:eastAsia="zh-CN"/>
        </w:rPr>
        <w:t xml:space="preserve"> used when RRC signal indicates absence of PTRS</w:t>
      </w:r>
    </w:p>
    <w:p w:rsidR="00AC2114" w:rsidRPr="00AC2114" w:rsidRDefault="00537C2B" w:rsidP="00537C2B">
      <w:pPr>
        <w:pStyle w:val="maintext"/>
        <w:numPr>
          <w:ilvl w:val="0"/>
          <w:numId w:val="13"/>
        </w:numPr>
        <w:spacing w:before="120" w:line="240" w:lineRule="auto"/>
        <w:ind w:firstLineChars="0"/>
        <w:rPr>
          <w:rFonts w:eastAsia="宋体"/>
          <w:lang w:val="en-US" w:eastAsia="zh-CN"/>
        </w:rPr>
      </w:pPr>
      <w:r>
        <w:rPr>
          <w:rFonts w:eastAsia="宋体"/>
          <w:i/>
        </w:rPr>
        <w:t xml:space="preserve">Repetition and TDM </w:t>
      </w:r>
      <w:r>
        <w:rPr>
          <w:rFonts w:eastAsia="宋体" w:hint="eastAsia"/>
          <w:i/>
          <w:lang w:eastAsia="zh-CN"/>
        </w:rPr>
        <w:t>should be</w:t>
      </w:r>
      <w:r>
        <w:rPr>
          <w:rFonts w:eastAsia="宋体"/>
          <w:i/>
        </w:rPr>
        <w:t xml:space="preserve"> used for</w:t>
      </w:r>
      <w:r w:rsidRPr="005F6923">
        <w:rPr>
          <w:rFonts w:eastAsia="宋体"/>
          <w:i/>
        </w:rPr>
        <w:t xml:space="preserve"> IFDM and FD-OCC based pattern respectively</w:t>
      </w:r>
      <w:r w:rsidRPr="00EE4C7F">
        <w:rPr>
          <w:rFonts w:eastAsia="宋体" w:hint="eastAsia"/>
          <w:i/>
          <w:lang w:val="en-US" w:eastAsia="zh-CN"/>
        </w:rPr>
        <w:t xml:space="preserve"> </w:t>
      </w:r>
      <w:r>
        <w:rPr>
          <w:rFonts w:eastAsia="宋体"/>
          <w:i/>
        </w:rPr>
        <w:t>when RRC signal indicates presence of PTRS</w:t>
      </w:r>
    </w:p>
    <w:p w:rsidR="00441A00" w:rsidRPr="00EE4C7F" w:rsidRDefault="00441A00" w:rsidP="00441A00">
      <w:pPr>
        <w:pStyle w:val="2"/>
        <w:numPr>
          <w:ilvl w:val="1"/>
          <w:numId w:val="16"/>
        </w:numPr>
        <w:spacing w:line="240" w:lineRule="auto"/>
        <w:rPr>
          <w:sz w:val="24"/>
          <w:szCs w:val="24"/>
        </w:rPr>
      </w:pPr>
      <w:r w:rsidRPr="00EE4C7F">
        <w:rPr>
          <w:rFonts w:hint="eastAsia"/>
          <w:sz w:val="24"/>
          <w:szCs w:val="24"/>
        </w:rPr>
        <w:t>FD-OCC</w:t>
      </w:r>
      <w:r w:rsidR="00AC2114" w:rsidRPr="00AC2114">
        <w:rPr>
          <w:sz w:val="24"/>
          <w:szCs w:val="24"/>
        </w:rPr>
        <w:t xml:space="preserve"> based pattern</w:t>
      </w:r>
    </w:p>
    <w:p w:rsidR="00897BDE" w:rsidRPr="00EE4C7F" w:rsidRDefault="0035790E" w:rsidP="00441A00">
      <w:pPr>
        <w:pStyle w:val="maintext"/>
        <w:spacing w:before="120" w:line="240" w:lineRule="auto"/>
        <w:ind w:firstLineChars="0" w:firstLine="0"/>
        <w:rPr>
          <w:rFonts w:eastAsia="宋体"/>
          <w:lang w:val="en-US" w:eastAsia="zh-CN"/>
        </w:rPr>
      </w:pPr>
      <w:r>
        <w:rPr>
          <w:rFonts w:eastAsia="宋体"/>
          <w:lang w:val="en-US" w:eastAsia="zh-CN"/>
        </w:rPr>
        <w:t>Based on in section 2.1.1, we propose pattern 5a and 5b for 1 symbol and 2 symbol DMRS with TDM respectively. For one DMRS symbol, up to 6 DMRS ports are supported</w:t>
      </w:r>
      <w:r w:rsidR="00124C08">
        <w:rPr>
          <w:rFonts w:eastAsia="宋体" w:hint="eastAsia"/>
          <w:lang w:val="en-US" w:eastAsia="zh-CN"/>
        </w:rPr>
        <w:t xml:space="preserve"> for </w:t>
      </w:r>
      <w:r w:rsidR="00AB6555">
        <w:rPr>
          <w:rFonts w:eastAsia="宋体" w:hint="eastAsia"/>
          <w:lang w:val="en-US" w:eastAsia="zh-CN"/>
        </w:rPr>
        <w:t>unified</w:t>
      </w:r>
      <w:r w:rsidR="00124C08">
        <w:rPr>
          <w:rFonts w:eastAsia="宋体" w:hint="eastAsia"/>
          <w:lang w:val="en-US" w:eastAsia="zh-CN"/>
        </w:rPr>
        <w:t xml:space="preserve"> </w:t>
      </w:r>
      <w:r w:rsidR="00124C08">
        <w:rPr>
          <w:rFonts w:eastAsia="宋体"/>
          <w:lang w:val="en-US" w:eastAsia="zh-CN"/>
        </w:rPr>
        <w:t>design</w:t>
      </w:r>
      <w:r w:rsidR="00124C08">
        <w:rPr>
          <w:rFonts w:eastAsia="宋体" w:hint="eastAsia"/>
          <w:lang w:val="en-US" w:eastAsia="zh-CN"/>
        </w:rPr>
        <w:t xml:space="preserve"> for 1 </w:t>
      </w:r>
      <w:r w:rsidR="00AB6555">
        <w:rPr>
          <w:rFonts w:eastAsia="宋体" w:hint="eastAsia"/>
          <w:lang w:val="en-US" w:eastAsia="zh-CN"/>
        </w:rPr>
        <w:t xml:space="preserve">DMRS </w:t>
      </w:r>
      <w:r w:rsidR="00124C08">
        <w:rPr>
          <w:rFonts w:eastAsia="宋体" w:hint="eastAsia"/>
          <w:lang w:val="en-US" w:eastAsia="zh-CN"/>
        </w:rPr>
        <w:t xml:space="preserve">symbol and 2 </w:t>
      </w:r>
      <w:r w:rsidR="00AB6555">
        <w:rPr>
          <w:rFonts w:eastAsia="宋体" w:hint="eastAsia"/>
          <w:lang w:val="en-US" w:eastAsia="zh-CN"/>
        </w:rPr>
        <w:t xml:space="preserve">DMRS </w:t>
      </w:r>
      <w:r w:rsidR="00124C08">
        <w:rPr>
          <w:rFonts w:eastAsia="宋体" w:hint="eastAsia"/>
          <w:lang w:val="en-US" w:eastAsia="zh-CN"/>
        </w:rPr>
        <w:t>symbols</w:t>
      </w:r>
      <w:r>
        <w:rPr>
          <w:rFonts w:eastAsia="宋体"/>
          <w:lang w:val="en-US" w:eastAsia="zh-CN"/>
        </w:rPr>
        <w:t>.</w:t>
      </w:r>
    </w:p>
    <w:p w:rsidR="00D65402" w:rsidRPr="00EE4C7F" w:rsidRDefault="0035790E" w:rsidP="004607CE">
      <w:pPr>
        <w:pStyle w:val="maintext"/>
        <w:spacing w:before="0" w:after="0" w:line="240" w:lineRule="auto"/>
        <w:ind w:firstLineChars="0" w:firstLine="0"/>
        <w:rPr>
          <w:rFonts w:eastAsiaTheme="minorEastAsia"/>
          <w:lang w:val="en-US" w:eastAsia="zh-CN"/>
        </w:rPr>
      </w:pPr>
      <w:r>
        <w:rPr>
          <w:rFonts w:eastAsia="宋体"/>
          <w:b/>
          <w:i/>
          <w:lang w:val="en-US" w:eastAsia="zh-CN"/>
        </w:rPr>
        <w:t xml:space="preserve">Proposal </w:t>
      </w:r>
      <w:r w:rsidR="00544E3A" w:rsidRPr="00EE4C7F">
        <w:rPr>
          <w:rFonts w:eastAsia="宋体" w:hint="eastAsia"/>
          <w:b/>
          <w:i/>
          <w:lang w:val="en-US" w:eastAsia="zh-CN"/>
        </w:rPr>
        <w:t>7</w:t>
      </w:r>
      <w:r>
        <w:rPr>
          <w:rFonts w:eastAsia="宋体"/>
          <w:b/>
          <w:i/>
          <w:lang w:val="en-US" w:eastAsia="zh-CN"/>
        </w:rPr>
        <w:t xml:space="preserve">: </w:t>
      </w:r>
      <w:r>
        <w:rPr>
          <w:rFonts w:eastAsia="MS Mincho"/>
          <w:i/>
          <w:lang w:eastAsia="ja-JP"/>
        </w:rPr>
        <w:t xml:space="preserve">For </w:t>
      </w:r>
      <w:r>
        <w:rPr>
          <w:rFonts w:eastAsiaTheme="minorEastAsia"/>
          <w:i/>
          <w:lang w:eastAsia="zh-CN"/>
        </w:rPr>
        <w:t xml:space="preserve">front loaded DMRS with </w:t>
      </w:r>
      <w:r>
        <w:rPr>
          <w:rFonts w:eastAsia="MS Mincho"/>
          <w:i/>
          <w:lang w:eastAsia="ja-JP"/>
        </w:rPr>
        <w:t>FD-OCC based pattern, support up to 6 ports for 1 symbol front loaded DMRS.</w:t>
      </w:r>
    </w:p>
    <w:p w:rsidR="00897BDE" w:rsidRPr="00EE4C7F" w:rsidRDefault="00854E3E" w:rsidP="00441A00">
      <w:pPr>
        <w:pStyle w:val="maintext"/>
        <w:spacing w:before="120" w:line="240" w:lineRule="auto"/>
        <w:ind w:firstLineChars="0" w:firstLine="0"/>
        <w:rPr>
          <w:rFonts w:eastAsia="宋体"/>
          <w:lang w:val="en-US" w:eastAsia="zh-CN"/>
        </w:rPr>
      </w:pPr>
      <w:r w:rsidRPr="00EE4C7F">
        <w:rPr>
          <w:rFonts w:eastAsia="宋体"/>
          <w:noProof/>
          <w:lang w:val="en-US" w:eastAsia="zh-CN"/>
        </w:rPr>
        <w:drawing>
          <wp:inline distT="0" distB="0" distL="0" distR="0">
            <wp:extent cx="5942135" cy="2028092"/>
            <wp:effectExtent l="19050" t="0" r="146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t="1425"/>
                    <a:stretch>
                      <a:fillRect/>
                    </a:stretch>
                  </pic:blipFill>
                  <pic:spPr bwMode="auto">
                    <a:xfrm>
                      <a:off x="0" y="0"/>
                      <a:ext cx="5942135" cy="2028092"/>
                    </a:xfrm>
                    <a:prstGeom prst="rect">
                      <a:avLst/>
                    </a:prstGeom>
                    <a:noFill/>
                    <a:ln w="9525">
                      <a:noFill/>
                      <a:miter lim="800000"/>
                      <a:headEnd/>
                      <a:tailEnd/>
                    </a:ln>
                  </pic:spPr>
                </pic:pic>
              </a:graphicData>
            </a:graphic>
          </wp:inline>
        </w:drawing>
      </w:r>
    </w:p>
    <w:p w:rsidR="00063C47" w:rsidRPr="00EE4C7F" w:rsidRDefault="0035790E" w:rsidP="00063C47">
      <w:pPr>
        <w:pStyle w:val="maintext"/>
        <w:spacing w:before="120" w:line="240" w:lineRule="auto"/>
        <w:ind w:firstLineChars="0" w:firstLine="0"/>
        <w:jc w:val="center"/>
        <w:rPr>
          <w:rFonts w:eastAsia="宋体"/>
          <w:lang w:val="en-US" w:eastAsia="zh-CN"/>
        </w:rPr>
      </w:pPr>
      <w:r>
        <w:rPr>
          <w:rFonts w:eastAsia="宋体"/>
          <w:lang w:val="en-US" w:eastAsia="zh-CN"/>
        </w:rPr>
        <w:t xml:space="preserve">Pattern 5a                                                                 </w:t>
      </w:r>
      <w:r w:rsidR="005E2742" w:rsidRPr="00EE4C7F">
        <w:rPr>
          <w:rFonts w:eastAsia="宋体" w:hint="eastAsia"/>
          <w:lang w:val="en-US" w:eastAsia="zh-CN"/>
        </w:rPr>
        <w:t>P</w:t>
      </w:r>
      <w:r w:rsidR="00AC2114" w:rsidRPr="00AC2114">
        <w:rPr>
          <w:rFonts w:eastAsia="宋体"/>
          <w:lang w:val="en-US" w:eastAsia="zh-CN"/>
        </w:rPr>
        <w:t>attern 5b Pattern with TDM</w:t>
      </w:r>
    </w:p>
    <w:p w:rsidR="008372FF" w:rsidRPr="00EE4C7F" w:rsidRDefault="008372FF" w:rsidP="008372FF">
      <w:pPr>
        <w:pStyle w:val="maintext"/>
        <w:spacing w:before="120" w:line="240" w:lineRule="auto"/>
        <w:ind w:firstLineChars="0" w:firstLine="0"/>
        <w:jc w:val="center"/>
        <w:rPr>
          <w:rFonts w:eastAsia="宋体"/>
          <w:lang w:val="en-US" w:eastAsia="zh-CN"/>
        </w:rPr>
      </w:pPr>
      <w:r w:rsidRPr="00EE4C7F">
        <w:rPr>
          <w:rFonts w:eastAsia="宋体" w:hint="eastAsia"/>
          <w:noProof/>
          <w:lang w:val="en-US" w:eastAsia="zh-CN"/>
        </w:rPr>
        <w:lastRenderedPageBreak/>
        <w:drawing>
          <wp:inline distT="0" distB="0" distL="0" distR="0">
            <wp:extent cx="3316165" cy="1810589"/>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316284" cy="1810654"/>
                    </a:xfrm>
                    <a:prstGeom prst="rect">
                      <a:avLst/>
                    </a:prstGeom>
                    <a:noFill/>
                    <a:ln w="9525">
                      <a:noFill/>
                      <a:miter lim="800000"/>
                      <a:headEnd/>
                      <a:tailEnd/>
                    </a:ln>
                  </pic:spPr>
                </pic:pic>
              </a:graphicData>
            </a:graphic>
          </wp:inline>
        </w:drawing>
      </w:r>
    </w:p>
    <w:p w:rsidR="008372FF" w:rsidRPr="00EE4C7F" w:rsidRDefault="0035790E" w:rsidP="008372FF">
      <w:pPr>
        <w:pStyle w:val="maintext"/>
        <w:spacing w:before="120" w:line="240" w:lineRule="auto"/>
        <w:ind w:firstLineChars="0" w:firstLine="0"/>
        <w:jc w:val="center"/>
        <w:rPr>
          <w:rFonts w:eastAsia="宋体"/>
          <w:lang w:val="en-US" w:eastAsia="zh-CN"/>
        </w:rPr>
      </w:pPr>
      <w:r>
        <w:rPr>
          <w:rFonts w:eastAsia="宋体"/>
          <w:lang w:val="en-US" w:eastAsia="zh-CN"/>
        </w:rPr>
        <w:t>Pattern 5c Pattern with TD-OCC</w:t>
      </w:r>
    </w:p>
    <w:p w:rsidR="00063C47" w:rsidRPr="00EE4C7F" w:rsidRDefault="0035790E" w:rsidP="00063C47">
      <w:pPr>
        <w:pStyle w:val="maintext"/>
        <w:spacing w:before="120" w:line="240" w:lineRule="auto"/>
        <w:ind w:firstLineChars="0" w:firstLine="0"/>
        <w:jc w:val="center"/>
        <w:rPr>
          <w:rFonts w:eastAsia="宋体"/>
          <w:lang w:val="en-US" w:eastAsia="zh-CN"/>
        </w:rPr>
      </w:pPr>
      <w:r>
        <w:rPr>
          <w:rFonts w:eastAsia="宋体"/>
          <w:lang w:val="en-US" w:eastAsia="zh-CN"/>
        </w:rPr>
        <w:t>Figure 5 Front loaded DMRS patterns based on FD-OCC</w:t>
      </w:r>
    </w:p>
    <w:p w:rsidR="00CE7AFA" w:rsidRPr="00EE4C7F" w:rsidRDefault="0035790E" w:rsidP="00441A00">
      <w:pPr>
        <w:pStyle w:val="maintext"/>
        <w:spacing w:before="120" w:line="240" w:lineRule="auto"/>
        <w:ind w:firstLineChars="0" w:firstLine="0"/>
        <w:rPr>
          <w:rFonts w:eastAsia="宋体"/>
          <w:lang w:val="en-US" w:eastAsia="zh-CN"/>
        </w:rPr>
      </w:pPr>
      <w:r>
        <w:rPr>
          <w:rFonts w:eastAsia="宋体"/>
          <w:lang w:val="en-US" w:eastAsia="zh-CN"/>
        </w:rPr>
        <w:t xml:space="preserve">In pattern 5a and 5b, continuous DMRS ports are mapped on different OCC2 groups, this is useful for non-coherent JT transmission scheme when different layers are not from the same TRP and the QCL assumption is not same. E.g. for one UE with port 1, 2 which are FDMed, it is better than CDM multiplexing because the fine time/frequency tracking for port 1 and port 2 may be different. Moreover, when only this UE is scheduled, no inter-code interference between port 1 and port 2 exists by FDM. </w:t>
      </w:r>
    </w:p>
    <w:p w:rsidR="00FD7579" w:rsidRPr="00EE4C7F" w:rsidRDefault="0035790E" w:rsidP="00441A00">
      <w:pPr>
        <w:pStyle w:val="maintext"/>
        <w:spacing w:before="120" w:line="240" w:lineRule="auto"/>
        <w:ind w:firstLineChars="0" w:firstLine="0"/>
        <w:rPr>
          <w:rFonts w:eastAsia="宋体"/>
          <w:lang w:val="en-US" w:eastAsia="zh-CN"/>
        </w:rPr>
      </w:pPr>
      <w:r>
        <w:rPr>
          <w:rFonts w:eastAsia="宋体"/>
          <w:lang w:val="en-US" w:eastAsia="zh-CN"/>
        </w:rPr>
        <w:t xml:space="preserve">For 2 DMRS symbols with TD-OCC, one OCC4 group is mapped on two time-adjacent OCC2 groups as shown in Figure 5c. Similar with pattern 5b, continuous DMRS ports are also mapped on different OCC4 groups, it tends to distribute DMRS ports among OCC4 groups more evenly when fewer ports are allocated. E.g. for one UE with 6 ports, 3 DMRS port groups is formed with each of these  two DMRS port groups mapped to one OCC 4 group. </w:t>
      </w:r>
    </w:p>
    <w:p w:rsidR="00897BDE" w:rsidRPr="00EE4C7F" w:rsidRDefault="00AC2114" w:rsidP="00441A00">
      <w:pPr>
        <w:pStyle w:val="maintext"/>
        <w:spacing w:before="120" w:line="240" w:lineRule="auto"/>
        <w:ind w:firstLineChars="0" w:firstLine="0"/>
        <w:rPr>
          <w:rFonts w:eastAsia="宋体"/>
          <w:i/>
          <w:lang w:val="en-US" w:eastAsia="zh-CN"/>
        </w:rPr>
      </w:pPr>
      <w:r w:rsidRPr="00AC2114">
        <w:rPr>
          <w:rFonts w:eastAsia="宋体"/>
          <w:b/>
          <w:i/>
          <w:lang w:val="en-US" w:eastAsia="zh-CN"/>
        </w:rPr>
        <w:t xml:space="preserve">Proposal </w:t>
      </w:r>
      <w:r w:rsidR="00F36456" w:rsidRPr="00EE4C7F">
        <w:rPr>
          <w:rFonts w:eastAsia="宋体" w:hint="eastAsia"/>
          <w:b/>
          <w:i/>
          <w:lang w:val="en-US" w:eastAsia="zh-CN"/>
        </w:rPr>
        <w:t>8</w:t>
      </w:r>
      <w:r w:rsidRPr="00AC2114">
        <w:rPr>
          <w:rFonts w:eastAsia="宋体"/>
          <w:b/>
          <w:i/>
          <w:lang w:val="en-US" w:eastAsia="zh-CN"/>
        </w:rPr>
        <w:t>:</w:t>
      </w:r>
      <w:r w:rsidRPr="00AC2114">
        <w:rPr>
          <w:rFonts w:eastAsia="宋体"/>
          <w:i/>
          <w:lang w:val="en-US" w:eastAsia="zh-CN"/>
        </w:rPr>
        <w:t xml:space="preserve"> Adopt pattern 5a-5c for 1 symbol and 2 symbols front loaded DMRS.</w:t>
      </w:r>
    </w:p>
    <w:p w:rsidR="00A5029C" w:rsidRPr="00EE4C7F" w:rsidRDefault="00AC2114" w:rsidP="00A5029C">
      <w:pPr>
        <w:pStyle w:val="2"/>
        <w:spacing w:line="240" w:lineRule="auto"/>
        <w:ind w:left="720" w:hanging="578"/>
        <w:rPr>
          <w:sz w:val="24"/>
          <w:szCs w:val="24"/>
        </w:rPr>
      </w:pPr>
      <w:r w:rsidRPr="00AC2114">
        <w:rPr>
          <w:sz w:val="24"/>
          <w:szCs w:val="24"/>
        </w:rPr>
        <w:t>IFDM based pattern</w:t>
      </w:r>
    </w:p>
    <w:p w:rsidR="00C31A13" w:rsidRPr="00EE4C7F" w:rsidRDefault="00AC2114" w:rsidP="00C31A13">
      <w:pPr>
        <w:pStyle w:val="maintext"/>
        <w:spacing w:before="120" w:line="240" w:lineRule="auto"/>
        <w:ind w:firstLineChars="0" w:firstLine="0"/>
        <w:rPr>
          <w:rFonts w:eastAsia="宋体"/>
          <w:lang w:val="en-US" w:eastAsia="zh-CN"/>
        </w:rPr>
      </w:pPr>
      <w:r w:rsidRPr="00AC2114">
        <w:rPr>
          <w:rFonts w:eastAsia="宋体"/>
          <w:lang w:val="en-US" w:eastAsia="zh-CN"/>
        </w:rPr>
        <w:t>In order to increase the number of orthogonal MU-users with unequal allocated bandwidths, IFDM based pattern with RPF=2 was introduced for UL DMRS in Rel-14 eFD-MIMO. In NR, IFDM based pattern has been agreed as a working assumption to support up to 8 ports. However, whether RPF =4 or PRF=2 has not been determined yet. Based on our simulation results [2]</w:t>
      </w:r>
      <w:r w:rsidR="00EF37B6" w:rsidRPr="00EE4C7F">
        <w:rPr>
          <w:rFonts w:eastAsia="宋体" w:hint="eastAsia"/>
          <w:lang w:val="en-US" w:eastAsia="zh-CN"/>
        </w:rPr>
        <w:t>, RPF=4 cannot provide robust performance especially fo</w:t>
      </w:r>
      <w:r w:rsidRPr="00AC2114">
        <w:rPr>
          <w:rFonts w:eastAsia="宋体"/>
          <w:lang w:val="en-US" w:eastAsia="zh-CN"/>
        </w:rPr>
        <w:t>r the channel with large frequency selectivity.  Therefore, we propose to support RPF=2 only.</w:t>
      </w:r>
      <w:r w:rsidR="00AB6555">
        <w:rPr>
          <w:rFonts w:eastAsia="宋体" w:hint="eastAsia"/>
          <w:lang w:val="en-US" w:eastAsia="zh-CN"/>
        </w:rPr>
        <w:t xml:space="preserve"> The proposed patterns can be found in Figure 6.</w:t>
      </w:r>
    </w:p>
    <w:p w:rsidR="00C31A13" w:rsidRPr="00EE4C7F" w:rsidRDefault="00AC2114" w:rsidP="00C31A13">
      <w:pPr>
        <w:pStyle w:val="maintext"/>
        <w:spacing w:before="120" w:line="240" w:lineRule="auto"/>
        <w:ind w:firstLineChars="0" w:firstLine="0"/>
        <w:jc w:val="left"/>
        <w:rPr>
          <w:rFonts w:eastAsiaTheme="minorEastAsia"/>
          <w:lang w:val="en-US" w:eastAsia="zh-CN"/>
        </w:rPr>
      </w:pPr>
      <w:r w:rsidRPr="00AC2114">
        <w:rPr>
          <w:rFonts w:eastAsia="宋体"/>
          <w:b/>
          <w:i/>
          <w:lang w:val="en-US" w:eastAsia="zh-CN"/>
        </w:rPr>
        <w:t>Proposal 9:</w:t>
      </w:r>
      <w:r w:rsidRPr="00AC2114">
        <w:rPr>
          <w:rFonts w:eastAsia="宋体"/>
          <w:i/>
          <w:lang w:val="en-US" w:eastAsia="zh-CN"/>
        </w:rPr>
        <w:t xml:space="preserve"> For </w:t>
      </w:r>
      <w:r w:rsidRPr="00AC2114">
        <w:rPr>
          <w:rFonts w:eastAsia="MS Mincho"/>
          <w:bCs/>
          <w:i/>
          <w:lang w:val="en-US" w:eastAsia="ja-JP"/>
        </w:rPr>
        <w:t>front</w:t>
      </w:r>
      <w:r w:rsidRPr="00AC2114">
        <w:rPr>
          <w:rFonts w:eastAsiaTheme="minorEastAsia"/>
          <w:bCs/>
          <w:i/>
          <w:lang w:val="en-US" w:eastAsia="zh-CN"/>
        </w:rPr>
        <w:t xml:space="preserve"> </w:t>
      </w:r>
      <w:r w:rsidRPr="00AC2114">
        <w:rPr>
          <w:rFonts w:eastAsia="MS Mincho"/>
          <w:bCs/>
          <w:i/>
          <w:lang w:val="en-US" w:eastAsia="ja-JP"/>
        </w:rPr>
        <w:t xml:space="preserve">load DMRS </w:t>
      </w:r>
      <w:r w:rsidRPr="00AC2114">
        <w:rPr>
          <w:rFonts w:eastAsiaTheme="minorEastAsia"/>
          <w:bCs/>
          <w:i/>
          <w:lang w:val="en-US" w:eastAsia="zh-CN"/>
        </w:rPr>
        <w:t>c</w:t>
      </w:r>
      <w:r w:rsidRPr="00AC2114">
        <w:rPr>
          <w:rFonts w:eastAsia="MS Mincho"/>
          <w:bCs/>
          <w:i/>
          <w:lang w:val="en-US" w:eastAsia="ja-JP"/>
        </w:rPr>
        <w:t>onfiguration 1</w:t>
      </w:r>
      <w:r w:rsidRPr="00AC2114">
        <w:rPr>
          <w:rFonts w:eastAsiaTheme="minorEastAsia"/>
          <w:i/>
          <w:lang w:val="en-US" w:eastAsia="zh-CN"/>
        </w:rPr>
        <w:t>, support IFDM based pattern with Comb 2 with cyclic shift</w:t>
      </w:r>
    </w:p>
    <w:p w:rsidR="00C31A13" w:rsidRPr="00EE4C7F" w:rsidRDefault="00AC2114" w:rsidP="00B42633">
      <w:pPr>
        <w:numPr>
          <w:ilvl w:val="0"/>
          <w:numId w:val="9"/>
        </w:numPr>
        <w:tabs>
          <w:tab w:val="num" w:pos="2520"/>
        </w:tabs>
        <w:spacing w:after="0" w:line="240" w:lineRule="auto"/>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 xml:space="preserve">One OFDM symbol: </w:t>
      </w:r>
    </w:p>
    <w:p w:rsidR="00C31A13" w:rsidRPr="00EE4C7F" w:rsidRDefault="00AC2114" w:rsidP="00B42633">
      <w:pPr>
        <w:numPr>
          <w:ilvl w:val="1"/>
          <w:numId w:val="9"/>
        </w:numPr>
        <w:tabs>
          <w:tab w:val="num" w:pos="3960"/>
        </w:tabs>
        <w:spacing w:after="0" w:line="240" w:lineRule="auto"/>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Alt 1: Comb 2 + 2 CS, up to 4 ports</w:t>
      </w:r>
    </w:p>
    <w:p w:rsidR="00C31A13" w:rsidRPr="00EE4C7F" w:rsidRDefault="00AC2114" w:rsidP="00B42633">
      <w:pPr>
        <w:numPr>
          <w:ilvl w:val="0"/>
          <w:numId w:val="9"/>
        </w:numPr>
        <w:tabs>
          <w:tab w:val="num" w:pos="2520"/>
        </w:tabs>
        <w:spacing w:after="0" w:line="240" w:lineRule="auto"/>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 xml:space="preserve">Two OFDM symbols: </w:t>
      </w:r>
    </w:p>
    <w:p w:rsidR="00C31A13" w:rsidRPr="00EE4C7F" w:rsidRDefault="00AC2114" w:rsidP="00B42633">
      <w:pPr>
        <w:numPr>
          <w:ilvl w:val="1"/>
          <w:numId w:val="9"/>
        </w:numPr>
        <w:tabs>
          <w:tab w:val="num" w:pos="3960"/>
        </w:tabs>
        <w:spacing w:after="0" w:line="240" w:lineRule="auto"/>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t>Alt. 1: Comb 2 + 2 CS + TD-OCC ({1 1} and {1 -1}), up to 8 ports</w:t>
      </w:r>
    </w:p>
    <w:p w:rsidR="00C31A13" w:rsidRPr="00EE4C7F" w:rsidRDefault="00AC2114" w:rsidP="00B42633">
      <w:pPr>
        <w:numPr>
          <w:ilvl w:val="1"/>
          <w:numId w:val="9"/>
        </w:numPr>
        <w:tabs>
          <w:tab w:val="num" w:pos="3960"/>
        </w:tabs>
        <w:spacing w:after="0" w:line="240" w:lineRule="auto"/>
        <w:rPr>
          <w:rFonts w:ascii="Times New Roman" w:eastAsia="MS Mincho" w:hAnsi="Times New Roman"/>
          <w:i/>
          <w:sz w:val="20"/>
          <w:szCs w:val="20"/>
          <w:lang w:eastAsia="ja-JP"/>
        </w:rPr>
      </w:pPr>
      <w:r w:rsidRPr="00AC2114">
        <w:rPr>
          <w:rFonts w:ascii="Times New Roman" w:eastAsia="MS Mincho" w:hAnsi="Times New Roman"/>
          <w:i/>
          <w:sz w:val="20"/>
          <w:szCs w:val="20"/>
          <w:lang w:eastAsia="ja-JP"/>
        </w:rPr>
        <w:lastRenderedPageBreak/>
        <w:t>Alt. 2: Comb 2 + 4 CS + TD-OCC ({1 1}), up to 8 ports</w:t>
      </w:r>
    </w:p>
    <w:p w:rsidR="00C31A13" w:rsidRPr="00EE4C7F" w:rsidRDefault="00436046" w:rsidP="008F5F59">
      <w:pPr>
        <w:pStyle w:val="maintext"/>
        <w:spacing w:before="120" w:line="240" w:lineRule="auto"/>
        <w:ind w:firstLineChars="0" w:firstLine="0"/>
        <w:jc w:val="center"/>
        <w:rPr>
          <w:rFonts w:eastAsia="宋体"/>
          <w:lang w:val="en-US" w:eastAsia="zh-CN"/>
        </w:rPr>
      </w:pPr>
      <w:r>
        <w:rPr>
          <w:rFonts w:eastAsia="宋体"/>
          <w:noProof/>
          <w:lang w:val="en-US" w:eastAsia="zh-CN"/>
        </w:rPr>
        <w:drawing>
          <wp:inline distT="0" distB="0" distL="0" distR="0">
            <wp:extent cx="2706565" cy="1969477"/>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b="1754"/>
                    <a:stretch>
                      <a:fillRect/>
                    </a:stretch>
                  </pic:blipFill>
                  <pic:spPr bwMode="auto">
                    <a:xfrm>
                      <a:off x="0" y="0"/>
                      <a:ext cx="2706565" cy="1969477"/>
                    </a:xfrm>
                    <a:prstGeom prst="rect">
                      <a:avLst/>
                    </a:prstGeom>
                    <a:noFill/>
                    <a:ln w="9525">
                      <a:noFill/>
                      <a:miter lim="800000"/>
                      <a:headEnd/>
                      <a:tailEnd/>
                    </a:ln>
                  </pic:spPr>
                </pic:pic>
              </a:graphicData>
            </a:graphic>
          </wp:inline>
        </w:drawing>
      </w:r>
    </w:p>
    <w:p w:rsidR="006316C5" w:rsidRPr="00EE4C7F" w:rsidRDefault="00AC2114" w:rsidP="005C6EA6">
      <w:pPr>
        <w:pStyle w:val="maintext"/>
        <w:spacing w:before="120" w:line="240" w:lineRule="auto"/>
        <w:ind w:firstLineChars="0" w:firstLine="0"/>
        <w:jc w:val="center"/>
        <w:rPr>
          <w:rFonts w:eastAsia="宋体"/>
          <w:lang w:val="en-US" w:eastAsia="zh-CN"/>
        </w:rPr>
      </w:pPr>
      <w:r w:rsidRPr="00AC2114">
        <w:rPr>
          <w:rFonts w:eastAsia="宋体"/>
          <w:lang w:val="en-US" w:eastAsia="zh-CN"/>
        </w:rPr>
        <w:t xml:space="preserve">Figure </w:t>
      </w:r>
      <w:r w:rsidR="00E22244">
        <w:rPr>
          <w:rFonts w:eastAsia="宋体" w:hint="eastAsia"/>
          <w:lang w:val="en-US" w:eastAsia="zh-CN"/>
        </w:rPr>
        <w:t>6</w:t>
      </w:r>
      <w:r w:rsidRPr="00AC2114">
        <w:rPr>
          <w:rFonts w:eastAsia="宋体"/>
          <w:lang w:val="en-US" w:eastAsia="zh-CN"/>
        </w:rPr>
        <w:t xml:space="preserve"> IFDM based patterns</w:t>
      </w:r>
    </w:p>
    <w:p w:rsidR="009C68AE" w:rsidRPr="00EE4C7F" w:rsidRDefault="00AC2114">
      <w:pPr>
        <w:pStyle w:val="2"/>
        <w:spacing w:line="240" w:lineRule="auto"/>
        <w:ind w:left="720" w:hanging="578"/>
        <w:rPr>
          <w:sz w:val="24"/>
          <w:szCs w:val="24"/>
        </w:rPr>
      </w:pPr>
      <w:r w:rsidRPr="00AC2114">
        <w:rPr>
          <w:sz w:val="24"/>
          <w:szCs w:val="24"/>
        </w:rPr>
        <w:t>Signaling design</w:t>
      </w:r>
    </w:p>
    <w:p w:rsidR="00F46595" w:rsidRPr="00EE4C7F" w:rsidRDefault="00AC2114" w:rsidP="00F46595">
      <w:pPr>
        <w:rPr>
          <w:rFonts w:ascii="Times New Roman" w:hAnsi="Times New Roman"/>
          <w:sz w:val="20"/>
          <w:szCs w:val="20"/>
          <w:lang w:val="en-GB"/>
        </w:rPr>
      </w:pPr>
      <w:r w:rsidRPr="00AC2114">
        <w:rPr>
          <w:rFonts w:ascii="Times New Roman" w:hAnsi="Times New Roman"/>
          <w:sz w:val="20"/>
          <w:szCs w:val="20"/>
          <w:lang w:val="en-GB"/>
        </w:rPr>
        <w:t xml:space="preserve">Although some aforementioned signalling can be used to implicitly inform DMRS parameters, the control signalling overhead is still large if all explicit parameters are configured by DCI. Therefore, hierarchical configuration of DMRS parameters settings can be used in order to balance the DCI overhead and flexibility. Since some parameters are depended on cell scenario, UE speed, delay spread and so on which do not dynamically vary, these related DMRS parameters can be configured by RRC signalling or MAC CE in the first level setting. Then, some fast changing parameters such as DMRS port number and sequence can be configured dynamically by DCI in the second level. </w:t>
      </w:r>
    </w:p>
    <w:p w:rsidR="00752F59" w:rsidRPr="00EE4C7F" w:rsidRDefault="00AC2114" w:rsidP="000E7D95">
      <w:pPr>
        <w:spacing w:after="180"/>
        <w:rPr>
          <w:sz w:val="20"/>
          <w:lang w:val="en-GB"/>
        </w:rPr>
      </w:pPr>
      <w:r w:rsidRPr="00AC2114">
        <w:rPr>
          <w:rFonts w:ascii="Times New Roman" w:hAnsi="Times New Roman"/>
          <w:sz w:val="20"/>
          <w:szCs w:val="20"/>
          <w:lang w:val="en-GB"/>
        </w:rPr>
        <w:t xml:space="preserve">Moreover, since configurations of transmission modes, MCS, PTRS and DMRS are closely related, joint configuration may be needed. The overhead of physical layer control signalling will be unaffordable. Three level settings including RRC, MAC CE and DCI can be used to further balance the flexibility and signalling overhead. More details can be founded in our companion contribution [3].  </w:t>
      </w:r>
    </w:p>
    <w:p w:rsidR="0028360E" w:rsidRPr="00EE4C7F" w:rsidRDefault="00AC2114" w:rsidP="003B513B">
      <w:pPr>
        <w:jc w:val="both"/>
        <w:rPr>
          <w:rFonts w:ascii="Times New Roman" w:hAnsi="Times New Roman"/>
          <w:sz w:val="20"/>
          <w:szCs w:val="20"/>
          <w:lang w:val="en-GB"/>
        </w:rPr>
      </w:pPr>
      <w:r w:rsidRPr="00AC2114">
        <w:rPr>
          <w:rFonts w:ascii="Times New Roman" w:hAnsi="Times New Roman"/>
          <w:sz w:val="20"/>
          <w:szCs w:val="20"/>
          <w:lang w:val="en-GB"/>
        </w:rPr>
        <w:t>Effective region is also proposed in [3] for hierarchical configuration.   For example, in order to support fast decoding - DMRS patterns for subsequent data transmission can be semi-statically configured as a certain front-loaded pattern but without additional pattern through MAC-CE signalling in a defined effective region.  Additional DMRS set can be dynamically signalled by DCI due to dynamic change for different use cases like MU-pairing or sudden change on speed.</w:t>
      </w:r>
    </w:p>
    <w:p w:rsidR="00752F59" w:rsidRPr="00EE4C7F" w:rsidRDefault="00AC2114">
      <w:pPr>
        <w:jc w:val="both"/>
        <w:rPr>
          <w:lang w:val="en-GB"/>
        </w:rPr>
      </w:pPr>
      <w:r w:rsidRPr="00AC2114">
        <w:rPr>
          <w:rFonts w:ascii="Times New Roman" w:hAnsi="Times New Roman"/>
          <w:sz w:val="20"/>
          <w:szCs w:val="20"/>
          <w:lang w:val="en-GB"/>
        </w:rPr>
        <w:lastRenderedPageBreak/>
        <w:t xml:space="preserve">This hierarchical setting can also be used for DMRS bundling in time domain. In this case, time domain DMRS bundling can be turned on semi-statically and the bundling window can be configured by MAC-CE.  DCI signalling is used if there is sudden change to disable bundling or to change the bundling window size e.g. for MU pairing or for different transmission scheme. More details on bundling issues can be founded in our companion contribution [4]. It is noted that the effective region for different level signalling, e.g., RRC, MAC-CE and DCI, should be different [3]. </w:t>
      </w:r>
    </w:p>
    <w:p w:rsidR="00F46595" w:rsidRPr="00EE4C7F" w:rsidRDefault="00AC2114" w:rsidP="00F46595">
      <w:pPr>
        <w:rPr>
          <w:rFonts w:ascii="Times New Roman" w:hAnsi="Times New Roman"/>
          <w:i/>
          <w:sz w:val="20"/>
          <w:szCs w:val="20"/>
          <w:lang w:val="en-GB"/>
        </w:rPr>
      </w:pPr>
      <w:bookmarkStart w:id="6" w:name="OLE_LINK5"/>
      <w:r w:rsidRPr="00AC2114">
        <w:rPr>
          <w:rFonts w:ascii="Times New Roman" w:hAnsi="Times New Roman"/>
          <w:b/>
          <w:i/>
          <w:sz w:val="20"/>
          <w:szCs w:val="20"/>
          <w:lang w:val="en-GB"/>
        </w:rPr>
        <w:t xml:space="preserve">Proposal 10: </w:t>
      </w:r>
      <w:r w:rsidRPr="00AC2114">
        <w:rPr>
          <w:rFonts w:ascii="Times New Roman" w:hAnsi="Times New Roman"/>
          <w:i/>
          <w:sz w:val="20"/>
          <w:szCs w:val="20"/>
          <w:lang w:val="en-GB"/>
        </w:rPr>
        <w:t xml:space="preserve">Hierarchical configuration of DMRS parameters is supported and effective region can be configurable for each level of signalling. </w:t>
      </w:r>
    </w:p>
    <w:p w:rsidR="002F0E39" w:rsidRPr="00EE4C7F" w:rsidRDefault="00AC2114" w:rsidP="00F46595">
      <w:pPr>
        <w:rPr>
          <w:rFonts w:ascii="Times New Roman" w:hAnsi="Times New Roman"/>
          <w:sz w:val="20"/>
          <w:szCs w:val="20"/>
          <w:lang w:val="en-GB"/>
        </w:rPr>
      </w:pPr>
      <w:r w:rsidRPr="00AC2114">
        <w:rPr>
          <w:rFonts w:ascii="Times New Roman" w:hAnsi="Times New Roman"/>
          <w:sz w:val="20"/>
          <w:szCs w:val="20"/>
          <w:lang w:val="en-GB"/>
        </w:rPr>
        <w:t>To be more specific, we provide our signalling design for both FD-OCC and IFDM based pattern</w:t>
      </w:r>
      <w:r w:rsidR="007E57CA">
        <w:rPr>
          <w:rFonts w:ascii="Times New Roman" w:hAnsi="Times New Roman" w:hint="eastAsia"/>
          <w:sz w:val="20"/>
          <w:szCs w:val="20"/>
          <w:lang w:val="en-GB"/>
        </w:rPr>
        <w:t xml:space="preserve"> for font loaded DMRS.</w:t>
      </w:r>
    </w:p>
    <w:p w:rsidR="00AC2114" w:rsidRPr="00AC2114" w:rsidRDefault="00AC2114" w:rsidP="00AC2114">
      <w:pPr>
        <w:pStyle w:val="3"/>
        <w:spacing w:line="240" w:lineRule="auto"/>
        <w:rPr>
          <w:sz w:val="22"/>
          <w:szCs w:val="22"/>
        </w:rPr>
      </w:pPr>
      <w:r w:rsidRPr="00AC2114">
        <w:rPr>
          <w:sz w:val="22"/>
          <w:szCs w:val="22"/>
        </w:rPr>
        <w:t>Signaling design for FD-OCC based pattern</w:t>
      </w:r>
    </w:p>
    <w:p w:rsidR="00D23BC4" w:rsidRPr="00EE4C7F" w:rsidRDefault="00AC2114" w:rsidP="003B0BC5">
      <w:pPr>
        <w:pStyle w:val="maintext"/>
        <w:spacing w:before="120" w:line="240" w:lineRule="auto"/>
        <w:ind w:firstLineChars="0" w:firstLine="0"/>
        <w:rPr>
          <w:rFonts w:eastAsiaTheme="minorEastAsia"/>
          <w:noProof/>
          <w:lang w:val="en-US" w:eastAsia="zh-CN"/>
        </w:rPr>
      </w:pPr>
      <w:r w:rsidRPr="00AC2114">
        <w:rPr>
          <w:rFonts w:eastAsia="宋体"/>
          <w:lang w:val="en-US" w:eastAsia="zh-CN"/>
        </w:rPr>
        <w:t xml:space="preserve">Based on the proposed patterns in section 2.2, we provide Table 1 in the appendix to be introduced in DCI field for indications related to the number of layers, DMRS port index and scrambling identity. </w:t>
      </w:r>
      <w:r w:rsidRPr="00AC2114">
        <w:rPr>
          <w:rFonts w:eastAsiaTheme="minorEastAsia"/>
          <w:noProof/>
          <w:lang w:val="en-US" w:eastAsia="zh-CN"/>
        </w:rPr>
        <w:t xml:space="preserve">Although the maximum number of DMRS ports per UE is 2 for MU-MIMO in LTE, the limitation of 2 should be relaxed because higher orthogonality can achieve for spatial multiplexing between MU-users in NR. . Therefore we propose to at least support maximum 4 DMRS ports per UE. Therefore, </w:t>
      </w:r>
      <w:r w:rsidRPr="00AC2114">
        <w:rPr>
          <w:rFonts w:eastAsia="宋体"/>
          <w:lang w:val="en-US" w:eastAsia="zh-CN"/>
        </w:rPr>
        <w:t>we assume maximum 4 layers per one MU-UE which can be configured with different scrambling ID in Table 1.</w:t>
      </w:r>
      <w:r w:rsidRPr="00AC2114">
        <w:rPr>
          <w:rFonts w:eastAsiaTheme="minorEastAsia"/>
          <w:noProof/>
          <w:lang w:val="en-US" w:eastAsia="zh-CN"/>
        </w:rPr>
        <w:t xml:space="preserve"> </w:t>
      </w:r>
    </w:p>
    <w:p w:rsidR="003B0BC5" w:rsidRPr="00EE4C7F" w:rsidRDefault="00AC2114" w:rsidP="003B0BC5">
      <w:pPr>
        <w:pStyle w:val="maintext"/>
        <w:spacing w:before="120" w:line="240" w:lineRule="auto"/>
        <w:ind w:firstLineChars="0" w:firstLine="0"/>
        <w:rPr>
          <w:rFonts w:eastAsia="宋体"/>
          <w:lang w:val="en-US" w:eastAsia="zh-CN"/>
        </w:rPr>
      </w:pPr>
      <w:r w:rsidRPr="00AC2114">
        <w:rPr>
          <w:rFonts w:eastAsia="宋体"/>
          <w:lang w:val="en-US" w:eastAsia="zh-CN"/>
        </w:rPr>
        <w:t xml:space="preserve">As shown in the table, total 80 indications are needed and 7 bits overhead in DCI should be introduced.  </w:t>
      </w:r>
    </w:p>
    <w:p w:rsidR="002B5119" w:rsidRPr="00EE4C7F" w:rsidRDefault="00AC2114" w:rsidP="002B5119">
      <w:pPr>
        <w:pStyle w:val="3"/>
        <w:spacing w:line="240" w:lineRule="auto"/>
        <w:rPr>
          <w:sz w:val="22"/>
          <w:szCs w:val="22"/>
        </w:rPr>
      </w:pPr>
      <w:r w:rsidRPr="00AC2114">
        <w:rPr>
          <w:sz w:val="22"/>
          <w:szCs w:val="22"/>
        </w:rPr>
        <w:t>Signaling design for IFDM based pattern</w:t>
      </w:r>
    </w:p>
    <w:p w:rsidR="00D23BC4" w:rsidRPr="00EE4C7F" w:rsidRDefault="00AC2114" w:rsidP="00D23BC4">
      <w:pPr>
        <w:pStyle w:val="maintext"/>
        <w:spacing w:before="120" w:line="240" w:lineRule="auto"/>
        <w:ind w:firstLineChars="0" w:firstLine="0"/>
        <w:rPr>
          <w:rFonts w:eastAsia="宋体"/>
          <w:lang w:val="en-US" w:eastAsia="zh-CN"/>
        </w:rPr>
      </w:pPr>
      <w:r w:rsidRPr="00AC2114">
        <w:rPr>
          <w:rFonts w:eastAsia="宋体"/>
          <w:lang w:val="en-US" w:eastAsia="zh-CN"/>
        </w:rPr>
        <w:t>Like LTE UL DMRS design, the number of layers, CS (cyclic shift) index, and comb index should be indicated to UE in DCI. To make CS clear, 4 CS sequences are listed as following</w:t>
      </w:r>
    </w:p>
    <w:p w:rsidR="00D23BC4" w:rsidRPr="00EE4C7F" w:rsidRDefault="00AC2114" w:rsidP="00D23BC4">
      <w:pPr>
        <w:pStyle w:val="maintext"/>
        <w:spacing w:before="120" w:line="240" w:lineRule="auto"/>
        <w:ind w:firstLineChars="0" w:firstLine="0"/>
        <w:jc w:val="center"/>
        <w:rPr>
          <w:rFonts w:eastAsia="宋体"/>
          <w:vertAlign w:val="superscript"/>
          <w:lang w:val="en-US" w:eastAsia="zh-CN"/>
        </w:rPr>
      </w:pPr>
      <w:r w:rsidRPr="00AC2114">
        <w:rPr>
          <w:rFonts w:eastAsia="宋体"/>
          <w:lang w:val="en-US" w:eastAsia="zh-CN"/>
        </w:rPr>
        <w:t>CS#0</w:t>
      </w:r>
      <w:r w:rsidRPr="00AC2114">
        <w:rPr>
          <w:rFonts w:eastAsia="宋体" w:hint="eastAsia"/>
          <w:lang w:val="en-US" w:eastAsia="zh-CN"/>
        </w:rPr>
        <w:t>：</w:t>
      </w:r>
      <w:r w:rsidRPr="00AC2114">
        <w:rPr>
          <w:rFonts w:eastAsia="宋体"/>
          <w:lang w:val="en-US" w:eastAsia="zh-CN"/>
        </w:rPr>
        <w:t>[1  1  1  1]</w:t>
      </w:r>
      <w:r w:rsidRPr="00AC2114">
        <w:rPr>
          <w:rFonts w:eastAsia="宋体"/>
          <w:vertAlign w:val="superscript"/>
          <w:lang w:val="en-US" w:eastAsia="zh-CN"/>
        </w:rPr>
        <w:t xml:space="preserve">T                 </w:t>
      </w:r>
      <w:r w:rsidRPr="00AC2114">
        <w:rPr>
          <w:rFonts w:eastAsia="宋体"/>
          <w:lang w:val="en-US" w:eastAsia="zh-CN"/>
        </w:rPr>
        <w:t>CS#1</w:t>
      </w:r>
      <w:r w:rsidRPr="00AC2114">
        <w:rPr>
          <w:rFonts w:eastAsia="宋体" w:hint="eastAsia"/>
          <w:lang w:val="en-US" w:eastAsia="zh-CN"/>
        </w:rPr>
        <w:t>：</w:t>
      </w:r>
      <w:r w:rsidRPr="00AC2114">
        <w:rPr>
          <w:rFonts w:eastAsia="宋体"/>
          <w:lang w:val="en-US" w:eastAsia="zh-CN"/>
        </w:rPr>
        <w:t>[1  j  -1  -j]</w:t>
      </w:r>
      <w:r w:rsidRPr="00AC2114">
        <w:rPr>
          <w:rFonts w:eastAsia="宋体"/>
          <w:vertAlign w:val="superscript"/>
          <w:lang w:val="en-US" w:eastAsia="zh-CN"/>
        </w:rPr>
        <w:t xml:space="preserve">T                   </w:t>
      </w:r>
      <w:r w:rsidRPr="00AC2114">
        <w:rPr>
          <w:rFonts w:eastAsia="宋体"/>
          <w:lang w:val="en-US" w:eastAsia="zh-CN"/>
        </w:rPr>
        <w:t>CS#2</w:t>
      </w:r>
      <w:r w:rsidRPr="00AC2114">
        <w:rPr>
          <w:rFonts w:eastAsia="宋体" w:hint="eastAsia"/>
          <w:lang w:val="en-US" w:eastAsia="zh-CN"/>
        </w:rPr>
        <w:t>：</w:t>
      </w:r>
      <w:r w:rsidRPr="00AC2114">
        <w:rPr>
          <w:rFonts w:eastAsia="宋体"/>
          <w:lang w:val="en-US" w:eastAsia="zh-CN"/>
        </w:rPr>
        <w:t>[1  -1  1  -1]</w:t>
      </w:r>
      <w:r w:rsidRPr="00AC2114">
        <w:rPr>
          <w:rFonts w:eastAsia="宋体"/>
          <w:vertAlign w:val="superscript"/>
          <w:lang w:val="en-US" w:eastAsia="zh-CN"/>
        </w:rPr>
        <w:t xml:space="preserve">T                   </w:t>
      </w:r>
      <w:r w:rsidRPr="00AC2114">
        <w:rPr>
          <w:rFonts w:eastAsia="宋体"/>
          <w:lang w:val="en-US" w:eastAsia="zh-CN"/>
        </w:rPr>
        <w:t>CS#3</w:t>
      </w:r>
      <w:r w:rsidRPr="00AC2114">
        <w:rPr>
          <w:rFonts w:eastAsia="宋体" w:hint="eastAsia"/>
          <w:lang w:val="en-US" w:eastAsia="zh-CN"/>
        </w:rPr>
        <w:t>：</w:t>
      </w:r>
      <w:r w:rsidRPr="00AC2114">
        <w:rPr>
          <w:rFonts w:eastAsia="宋体"/>
          <w:lang w:val="en-US" w:eastAsia="zh-CN"/>
        </w:rPr>
        <w:t>[1  -j  -1 j]</w:t>
      </w:r>
      <w:r w:rsidRPr="00AC2114">
        <w:rPr>
          <w:rFonts w:eastAsia="宋体"/>
          <w:vertAlign w:val="superscript"/>
          <w:lang w:val="en-US" w:eastAsia="zh-CN"/>
        </w:rPr>
        <w:t>T</w:t>
      </w:r>
    </w:p>
    <w:p w:rsidR="00D23BC4" w:rsidRPr="00EE4C7F" w:rsidRDefault="00AC2114" w:rsidP="00D23BC4">
      <w:pPr>
        <w:pStyle w:val="maintext"/>
        <w:spacing w:before="120" w:line="240" w:lineRule="auto"/>
        <w:ind w:firstLineChars="0" w:firstLine="0"/>
        <w:jc w:val="left"/>
        <w:rPr>
          <w:rFonts w:eastAsia="宋体"/>
          <w:lang w:val="en-US" w:eastAsia="zh-CN"/>
        </w:rPr>
      </w:pPr>
      <w:r w:rsidRPr="00AC2114">
        <w:rPr>
          <w:rFonts w:eastAsia="宋体"/>
          <w:lang w:val="en-US" w:eastAsia="zh-CN"/>
        </w:rPr>
        <w:t>When CS size is 2, only CS#0 and CS#2 should be used which are the same as OCC 2. As described in Table 2 and Table 3 in the appendix, we provide our views to complete the indications for DMRS related parameters.</w:t>
      </w:r>
    </w:p>
    <w:p w:rsidR="00D23BC4" w:rsidRPr="00EE4C7F" w:rsidRDefault="00AC2114" w:rsidP="00D23BC4">
      <w:pPr>
        <w:pStyle w:val="maintext"/>
        <w:spacing w:before="120" w:line="240" w:lineRule="auto"/>
        <w:ind w:firstLineChars="0" w:firstLine="0"/>
        <w:rPr>
          <w:rFonts w:eastAsia="宋体"/>
          <w:lang w:val="en-US" w:eastAsia="zh-CN"/>
        </w:rPr>
      </w:pPr>
      <w:r w:rsidRPr="00AC2114">
        <w:rPr>
          <w:rFonts w:eastAsia="宋体"/>
          <w:lang w:val="en-US" w:eastAsia="zh-CN"/>
        </w:rPr>
        <w:t xml:space="preserve">As shown in the tables, almost 80 indications are needed and 7 bits overhead in DCI should be introduced.  Compared with 4 bits overhead in LTE, 7 bits seem unaffordable. </w:t>
      </w:r>
    </w:p>
    <w:p w:rsidR="003B0BC5" w:rsidRPr="00EE4C7F" w:rsidRDefault="00AC2114" w:rsidP="003B0BC5">
      <w:pPr>
        <w:pStyle w:val="maintext"/>
        <w:spacing w:before="120" w:line="240" w:lineRule="auto"/>
        <w:ind w:firstLineChars="0" w:firstLine="0"/>
        <w:rPr>
          <w:rFonts w:eastAsia="宋体"/>
          <w:lang w:val="en-US" w:eastAsia="zh-CN"/>
        </w:rPr>
      </w:pPr>
      <w:r w:rsidRPr="00AC2114">
        <w:rPr>
          <w:rFonts w:eastAsia="宋体"/>
          <w:lang w:val="en-US" w:eastAsia="zh-CN"/>
        </w:rPr>
        <w:t xml:space="preserve">Considering different scenarios may have different requirements, gNB can restrict some values in the tables in order to reduce DCI overhead. E.g. for low traffic scenarios, there is no need to support more than 6 DMRS ports and only </w:t>
      </w:r>
      <w:r w:rsidRPr="00AC2114">
        <w:rPr>
          <w:rFonts w:eastAsia="宋体"/>
          <w:lang w:val="en-US" w:eastAsia="zh-CN"/>
        </w:rPr>
        <w:lastRenderedPageBreak/>
        <w:t>1 DMRS symbol is enough. And then, the value of 14-42 and 55-79 in the table1 can be restricted by higher layer signaling.  In order to adapt to different situation while not spending too much overhead for DCI, MAC-CE can be considered in combination with RRC signaling.</w:t>
      </w:r>
    </w:p>
    <w:p w:rsidR="0036205A" w:rsidRDefault="00AC2114">
      <w:pPr>
        <w:pStyle w:val="maintext"/>
        <w:spacing w:before="120" w:line="240" w:lineRule="auto"/>
        <w:ind w:firstLineChars="0" w:firstLine="0"/>
        <w:rPr>
          <w:rFonts w:eastAsia="宋体"/>
          <w:b/>
          <w:i/>
          <w:lang w:val="en-US"/>
        </w:rPr>
      </w:pPr>
      <w:r w:rsidRPr="00AC2114">
        <w:rPr>
          <w:rFonts w:eastAsia="宋体"/>
          <w:b/>
          <w:i/>
          <w:lang w:val="en-US" w:eastAsia="zh-CN"/>
        </w:rPr>
        <w:t>Proposal 1</w:t>
      </w:r>
      <w:r w:rsidR="00602CC0">
        <w:rPr>
          <w:rFonts w:eastAsia="宋体" w:hint="eastAsia"/>
          <w:b/>
          <w:i/>
          <w:lang w:val="en-US" w:eastAsia="zh-CN"/>
        </w:rPr>
        <w:t>1</w:t>
      </w:r>
      <w:r w:rsidRPr="00AC2114">
        <w:rPr>
          <w:rFonts w:eastAsia="宋体"/>
          <w:b/>
          <w:i/>
          <w:lang w:val="en-US" w:eastAsia="zh-CN"/>
        </w:rPr>
        <w:t xml:space="preserve">: </w:t>
      </w:r>
      <w:r w:rsidRPr="00AC2114">
        <w:rPr>
          <w:rFonts w:eastAsia="宋体"/>
          <w:i/>
          <w:lang w:val="en-US" w:eastAsia="zh-CN"/>
        </w:rPr>
        <w:t>In order to reduce DCI overhead, DMRS parameter subset restriction configured by higher layer signaling</w:t>
      </w:r>
      <w:r w:rsidR="00826727">
        <w:rPr>
          <w:rFonts w:eastAsia="宋体"/>
          <w:i/>
          <w:lang w:val="en-US" w:eastAsia="zh-CN"/>
        </w:rPr>
        <w:t xml:space="preserve"> is supported to</w:t>
      </w:r>
      <w:r w:rsidRPr="00AC2114">
        <w:rPr>
          <w:rFonts w:eastAsia="宋体"/>
          <w:i/>
          <w:lang w:val="en-US" w:eastAsia="zh-CN"/>
        </w:rPr>
        <w:t xml:space="preserve"> restrict to certain combination of DMRS port, layers, scrambling ID.  FFS whether to use RRC and/or MAC CE.</w:t>
      </w:r>
    </w:p>
    <w:p w:rsidR="004055A8" w:rsidRPr="00EE4C7F" w:rsidRDefault="00AC2114" w:rsidP="004055A8">
      <w:pPr>
        <w:pStyle w:val="2"/>
        <w:spacing w:line="240" w:lineRule="auto"/>
        <w:ind w:left="720" w:hanging="578"/>
        <w:rPr>
          <w:sz w:val="24"/>
          <w:szCs w:val="24"/>
        </w:rPr>
      </w:pPr>
      <w:r w:rsidRPr="00AC2114">
        <w:rPr>
          <w:sz w:val="24"/>
          <w:szCs w:val="24"/>
        </w:rPr>
        <w:t>DMRS parameters for SIB, paging and RAR</w:t>
      </w:r>
    </w:p>
    <w:p w:rsidR="004055A8" w:rsidRPr="00EE4C7F" w:rsidRDefault="0035790E" w:rsidP="00F46595">
      <w:pPr>
        <w:rPr>
          <w:rFonts w:ascii="Times New Roman" w:hAnsi="Times New Roman"/>
          <w:sz w:val="20"/>
          <w:szCs w:val="20"/>
          <w:lang w:val="en-GB"/>
        </w:rPr>
      </w:pPr>
      <w:r>
        <w:rPr>
          <w:rFonts w:ascii="Times New Roman" w:hAnsi="Times New Roman"/>
          <w:sz w:val="20"/>
          <w:szCs w:val="20"/>
          <w:lang w:val="en-GB"/>
        </w:rPr>
        <w:t xml:space="preserve">For SIB, paging and random access response information, there may be no RRC connection between gNB and UE. In this case, we propose to use IFDM based pattern with 1 port as default one because of higher density. In this case, different cell can use different CS index in order to achieve interference randomization. E.g. cell 0 uses CS0 and cell 1 use CS 2. </w:t>
      </w:r>
    </w:p>
    <w:bookmarkEnd w:id="6"/>
    <w:p w:rsidR="0036205A" w:rsidRDefault="00AC2114" w:rsidP="00537C2B">
      <w:pPr>
        <w:pStyle w:val="1"/>
        <w:spacing w:beforeLines="50"/>
        <w:ind w:left="431" w:hanging="431"/>
        <w:rPr>
          <w:sz w:val="32"/>
          <w:lang w:val="en-US"/>
        </w:rPr>
      </w:pPr>
      <w:r w:rsidRPr="00AC2114">
        <w:rPr>
          <w:sz w:val="32"/>
          <w:lang w:val="en-US"/>
        </w:rPr>
        <w:t>Conclusions</w:t>
      </w:r>
    </w:p>
    <w:p w:rsidR="0036205A" w:rsidRDefault="0035790E" w:rsidP="00537C2B">
      <w:pPr>
        <w:snapToGrid w:val="0"/>
        <w:spacing w:before="100" w:beforeAutospacing="1" w:afterLines="50" w:line="240" w:lineRule="auto"/>
        <w:jc w:val="both"/>
        <w:rPr>
          <w:rFonts w:ascii="Times New Roman" w:hAnsi="Times New Roman"/>
          <w:sz w:val="20"/>
          <w:szCs w:val="20"/>
          <w:lang w:val="en-GB"/>
        </w:rPr>
      </w:pPr>
      <w:bookmarkStart w:id="7" w:name="OLE_LINK10"/>
      <w:bookmarkStart w:id="8" w:name="OLE_LINK11"/>
      <w:r>
        <w:rPr>
          <w:rFonts w:ascii="Times New Roman" w:hAnsi="Times New Roman"/>
          <w:sz w:val="20"/>
          <w:szCs w:val="20"/>
          <w:lang w:val="en-GB"/>
        </w:rPr>
        <w:t>In this contribution, we focused on the discussion of downlink DMRS patterns, and then we provided our views.</w:t>
      </w:r>
    </w:p>
    <w:p w:rsidR="006C4581" w:rsidRDefault="006C4581" w:rsidP="006C4581">
      <w:pPr>
        <w:pStyle w:val="maintext"/>
        <w:spacing w:before="120" w:line="240" w:lineRule="auto"/>
        <w:ind w:firstLineChars="0" w:firstLine="0"/>
        <w:rPr>
          <w:rFonts w:eastAsia="宋体"/>
          <w:i/>
          <w:lang w:val="en-US" w:eastAsia="zh-CN"/>
        </w:rPr>
      </w:pPr>
      <w:r w:rsidRPr="0035790E">
        <w:rPr>
          <w:rFonts w:eastAsia="宋体"/>
          <w:b/>
          <w:i/>
          <w:lang w:val="en-US" w:eastAsia="zh-CN"/>
        </w:rPr>
        <w:t>Proposal 1:</w:t>
      </w:r>
      <w:r w:rsidRPr="0035790E">
        <w:rPr>
          <w:rFonts w:eastAsia="宋体"/>
          <w:i/>
          <w:lang w:val="en-US" w:eastAsia="zh-CN"/>
        </w:rPr>
        <w:t xml:space="preserve"> Confirm the DMRS working assumption made in RAN1#89 meeting.</w:t>
      </w:r>
    </w:p>
    <w:p w:rsidR="002A6FAE" w:rsidRPr="00EE4C7F" w:rsidRDefault="002A6FAE" w:rsidP="002A6FAE">
      <w:pPr>
        <w:pStyle w:val="maintext"/>
        <w:spacing w:before="120" w:line="240" w:lineRule="auto"/>
        <w:ind w:firstLineChars="0" w:firstLine="0"/>
        <w:rPr>
          <w:rFonts w:eastAsia="宋体"/>
          <w:i/>
          <w:lang w:val="en-US" w:eastAsia="zh-CN"/>
        </w:rPr>
      </w:pPr>
      <w:r>
        <w:rPr>
          <w:rFonts w:eastAsia="宋体"/>
          <w:b/>
          <w:i/>
          <w:lang w:val="en-US" w:eastAsia="zh-CN"/>
        </w:rPr>
        <w:t xml:space="preserve">Proposal 2: </w:t>
      </w:r>
      <w:r>
        <w:rPr>
          <w:rFonts w:eastAsia="宋体"/>
          <w:i/>
          <w:lang w:val="en-US" w:eastAsia="zh-CN"/>
        </w:rPr>
        <w:t>For front loaded DMRS with 1 symbol, the front loaded DMRS is fixed in the 5</w:t>
      </w:r>
      <w:r>
        <w:rPr>
          <w:rFonts w:eastAsia="宋体"/>
          <w:i/>
          <w:vertAlign w:val="superscript"/>
          <w:lang w:val="en-US" w:eastAsia="zh-CN"/>
        </w:rPr>
        <w:t>th</w:t>
      </w:r>
      <w:r>
        <w:rPr>
          <w:rFonts w:eastAsia="宋体"/>
          <w:i/>
          <w:lang w:val="en-US" w:eastAsia="zh-CN"/>
        </w:rPr>
        <w:t xml:space="preserve"> symbol for both UL and DL.</w:t>
      </w:r>
    </w:p>
    <w:p w:rsidR="00521BB6" w:rsidRPr="00EE4C7F" w:rsidRDefault="00521BB6" w:rsidP="00521BB6">
      <w:pPr>
        <w:pStyle w:val="maintext"/>
        <w:spacing w:before="120" w:line="240" w:lineRule="auto"/>
        <w:ind w:firstLineChars="0" w:firstLine="0"/>
        <w:rPr>
          <w:rFonts w:eastAsia="宋体"/>
          <w:i/>
          <w:lang w:val="en-US" w:eastAsia="zh-CN"/>
        </w:rPr>
      </w:pPr>
      <w:r>
        <w:rPr>
          <w:rFonts w:eastAsia="宋体"/>
          <w:b/>
          <w:i/>
          <w:lang w:val="en-US" w:eastAsia="zh-CN"/>
        </w:rPr>
        <w:t xml:space="preserve">Proposal 3: </w:t>
      </w:r>
      <w:r>
        <w:rPr>
          <w:rFonts w:eastAsia="宋体"/>
          <w:i/>
          <w:lang w:val="en-US" w:eastAsia="zh-CN"/>
        </w:rPr>
        <w:t xml:space="preserve">For DL front loaded DMRS with 2 symbols, </w:t>
      </w:r>
      <w:r>
        <w:rPr>
          <w:rFonts w:eastAsia="宋体"/>
          <w:i/>
        </w:rPr>
        <w:t xml:space="preserve">the two symbols of front loaded DMRS </w:t>
      </w:r>
      <w:r>
        <w:rPr>
          <w:rFonts w:eastAsia="宋体"/>
          <w:i/>
          <w:lang w:val="en-US" w:eastAsia="zh-CN"/>
        </w:rPr>
        <w:t>are</w:t>
      </w:r>
      <w:r>
        <w:rPr>
          <w:rFonts w:eastAsia="宋体"/>
          <w:i/>
        </w:rPr>
        <w:t xml:space="preserve"> fixed to 4</w:t>
      </w:r>
      <w:r>
        <w:rPr>
          <w:rFonts w:eastAsia="宋体"/>
          <w:i/>
          <w:vertAlign w:val="superscript"/>
        </w:rPr>
        <w:t>th</w:t>
      </w:r>
      <w:r>
        <w:rPr>
          <w:rFonts w:eastAsia="宋体"/>
          <w:i/>
        </w:rPr>
        <w:t xml:space="preserve"> symbol and 5</w:t>
      </w:r>
      <w:r>
        <w:rPr>
          <w:rFonts w:eastAsia="宋体"/>
          <w:i/>
          <w:vertAlign w:val="superscript"/>
        </w:rPr>
        <w:t>th</w:t>
      </w:r>
      <w:r>
        <w:rPr>
          <w:rFonts w:eastAsia="宋体"/>
          <w:i/>
        </w:rPr>
        <w:t xml:space="preserve"> symbol respectively</w:t>
      </w:r>
      <w:r>
        <w:rPr>
          <w:rFonts w:eastAsia="宋体"/>
          <w:i/>
          <w:lang w:val="en-US" w:eastAsia="zh-CN"/>
        </w:rPr>
        <w:t>.</w:t>
      </w:r>
      <w:r w:rsidRPr="0035790E">
        <w:rPr>
          <w:rFonts w:eastAsia="宋体"/>
          <w:i/>
          <w:lang w:val="en-US" w:eastAsia="zh-CN"/>
        </w:rPr>
        <w:t xml:space="preserve"> </w:t>
      </w:r>
    </w:p>
    <w:p w:rsidR="00521BB6" w:rsidRPr="00EE4C7F" w:rsidRDefault="00521BB6" w:rsidP="00521BB6">
      <w:pPr>
        <w:pStyle w:val="maintext"/>
        <w:spacing w:before="120" w:line="240" w:lineRule="auto"/>
        <w:ind w:firstLineChars="0" w:firstLine="0"/>
        <w:rPr>
          <w:rFonts w:eastAsia="宋体"/>
          <w:i/>
          <w:lang w:val="en-US" w:eastAsia="zh-CN"/>
        </w:rPr>
      </w:pPr>
      <w:r w:rsidRPr="00EE4C7F">
        <w:rPr>
          <w:rFonts w:eastAsia="宋体" w:hint="eastAsia"/>
          <w:b/>
          <w:i/>
          <w:lang w:val="en-US" w:eastAsia="zh-CN"/>
        </w:rPr>
        <w:t xml:space="preserve">Proposal </w:t>
      </w:r>
      <w:r>
        <w:rPr>
          <w:rFonts w:eastAsia="宋体"/>
          <w:b/>
          <w:i/>
          <w:lang w:val="en-US" w:eastAsia="zh-CN"/>
        </w:rPr>
        <w:t xml:space="preserve">4: </w:t>
      </w:r>
      <w:r>
        <w:rPr>
          <w:rFonts w:eastAsia="宋体"/>
          <w:i/>
          <w:lang w:val="en-US" w:eastAsia="zh-CN"/>
        </w:rPr>
        <w:t>For UL front loaded DMRS with 2 symbols, support one of following candidates</w:t>
      </w:r>
    </w:p>
    <w:p w:rsidR="00521BB6" w:rsidRPr="00EE4C7F" w:rsidRDefault="00521BB6" w:rsidP="00521BB6">
      <w:pPr>
        <w:pStyle w:val="maintext"/>
        <w:numPr>
          <w:ilvl w:val="0"/>
          <w:numId w:val="18"/>
        </w:numPr>
        <w:spacing w:before="120" w:line="240" w:lineRule="auto"/>
        <w:ind w:firstLineChars="0"/>
        <w:rPr>
          <w:rFonts w:eastAsia="宋体"/>
          <w:i/>
          <w:lang w:val="en-US" w:eastAsia="zh-CN"/>
        </w:rPr>
      </w:pPr>
      <w:r>
        <w:rPr>
          <w:rFonts w:eastAsia="宋体"/>
          <w:i/>
          <w:lang w:val="en-US" w:eastAsia="zh-CN"/>
        </w:rPr>
        <w:t>Alt. 1: The two symbols of front loaded DMRS are fixed to  5</w:t>
      </w:r>
      <w:r>
        <w:rPr>
          <w:rFonts w:eastAsia="宋体"/>
          <w:i/>
          <w:vertAlign w:val="superscript"/>
          <w:lang w:val="en-US" w:eastAsia="zh-CN"/>
        </w:rPr>
        <w:t>th</w:t>
      </w:r>
      <w:r>
        <w:rPr>
          <w:rFonts w:eastAsia="宋体"/>
          <w:i/>
          <w:lang w:val="en-US" w:eastAsia="zh-CN"/>
        </w:rPr>
        <w:t xml:space="preserve"> symbol and 6</w:t>
      </w:r>
      <w:r>
        <w:rPr>
          <w:rFonts w:eastAsia="宋体"/>
          <w:i/>
          <w:vertAlign w:val="superscript"/>
          <w:lang w:val="en-US" w:eastAsia="zh-CN"/>
        </w:rPr>
        <w:t>th</w:t>
      </w:r>
      <w:r>
        <w:rPr>
          <w:rFonts w:eastAsia="宋体"/>
          <w:i/>
          <w:lang w:val="en-US" w:eastAsia="zh-CN"/>
        </w:rPr>
        <w:t xml:space="preserve"> symbol respectively</w:t>
      </w:r>
    </w:p>
    <w:p w:rsidR="00521BB6" w:rsidRPr="00EE4C7F" w:rsidRDefault="00521BB6" w:rsidP="00521BB6">
      <w:pPr>
        <w:pStyle w:val="maintext"/>
        <w:numPr>
          <w:ilvl w:val="0"/>
          <w:numId w:val="18"/>
        </w:numPr>
        <w:spacing w:before="120" w:line="240" w:lineRule="auto"/>
        <w:ind w:firstLineChars="0"/>
        <w:rPr>
          <w:rFonts w:eastAsia="宋体"/>
          <w:i/>
          <w:lang w:val="en-US" w:eastAsia="zh-CN"/>
        </w:rPr>
      </w:pPr>
      <w:r>
        <w:rPr>
          <w:rFonts w:eastAsia="宋体"/>
          <w:i/>
          <w:lang w:val="en-US" w:eastAsia="zh-CN"/>
        </w:rPr>
        <w:t>Alt. 2: If number of PDCCH symbols is less than 3, he two symbols of front loaded DMRS are fixed to 4</w:t>
      </w:r>
      <w:r>
        <w:rPr>
          <w:rFonts w:eastAsia="宋体"/>
          <w:i/>
          <w:vertAlign w:val="superscript"/>
          <w:lang w:val="en-US" w:eastAsia="zh-CN"/>
        </w:rPr>
        <w:t>th</w:t>
      </w:r>
      <w:r>
        <w:rPr>
          <w:rFonts w:eastAsia="宋体"/>
          <w:i/>
          <w:lang w:val="en-US" w:eastAsia="zh-CN"/>
        </w:rPr>
        <w:t xml:space="preserve"> symbol and 5</w:t>
      </w:r>
      <w:r>
        <w:rPr>
          <w:rFonts w:eastAsia="宋体"/>
          <w:i/>
          <w:vertAlign w:val="superscript"/>
          <w:lang w:val="en-US" w:eastAsia="zh-CN"/>
        </w:rPr>
        <w:t>th</w:t>
      </w:r>
      <w:r>
        <w:rPr>
          <w:rFonts w:eastAsia="宋体"/>
          <w:i/>
          <w:lang w:val="en-US" w:eastAsia="zh-CN"/>
        </w:rPr>
        <w:t xml:space="preserve"> symbol respectively.  Otherwise, the two symbols of front loaded DMRS are fixed to 5</w:t>
      </w:r>
      <w:r>
        <w:rPr>
          <w:rFonts w:eastAsia="宋体"/>
          <w:i/>
          <w:vertAlign w:val="superscript"/>
          <w:lang w:val="en-US" w:eastAsia="zh-CN"/>
        </w:rPr>
        <w:t>th</w:t>
      </w:r>
      <w:r>
        <w:rPr>
          <w:rFonts w:eastAsia="宋体"/>
          <w:i/>
          <w:lang w:val="en-US" w:eastAsia="zh-CN"/>
        </w:rPr>
        <w:t xml:space="preserve"> symbol and 6</w:t>
      </w:r>
      <w:r>
        <w:rPr>
          <w:rFonts w:eastAsia="宋体"/>
          <w:i/>
          <w:vertAlign w:val="superscript"/>
          <w:lang w:val="en-US" w:eastAsia="zh-CN"/>
        </w:rPr>
        <w:t>th</w:t>
      </w:r>
      <w:r>
        <w:rPr>
          <w:rFonts w:eastAsia="宋体"/>
          <w:i/>
          <w:lang w:val="en-US" w:eastAsia="zh-CN"/>
        </w:rPr>
        <w:t xml:space="preserve"> symbol respectively. </w:t>
      </w:r>
    </w:p>
    <w:p w:rsidR="002A0092" w:rsidRPr="00EE4C7F" w:rsidRDefault="002A0092" w:rsidP="000F609E">
      <w:pPr>
        <w:pStyle w:val="maintext"/>
        <w:spacing w:before="120" w:line="240" w:lineRule="auto"/>
        <w:ind w:firstLineChars="0" w:firstLine="0"/>
        <w:rPr>
          <w:rFonts w:eastAsia="宋体"/>
          <w:i/>
          <w:lang w:val="en-US" w:eastAsia="zh-CN"/>
        </w:rPr>
      </w:pPr>
      <w:r>
        <w:rPr>
          <w:rFonts w:eastAsia="宋体"/>
          <w:b/>
          <w:i/>
          <w:lang w:val="en-US" w:eastAsia="zh-CN"/>
        </w:rPr>
        <w:t xml:space="preserve">Proposal 5: </w:t>
      </w:r>
      <w:r>
        <w:rPr>
          <w:rFonts w:eastAsia="宋体"/>
          <w:i/>
          <w:lang w:val="en-US" w:eastAsia="zh-CN"/>
        </w:rPr>
        <w:t>The number of</w:t>
      </w:r>
      <w:r>
        <w:rPr>
          <w:rFonts w:eastAsia="宋体"/>
          <w:b/>
          <w:i/>
          <w:lang w:val="en-US" w:eastAsia="zh-CN"/>
        </w:rPr>
        <w:t xml:space="preserve"> </w:t>
      </w:r>
      <w:r>
        <w:rPr>
          <w:rFonts w:eastAsia="宋体"/>
          <w:i/>
          <w:lang w:val="en-US" w:eastAsia="zh-CN"/>
        </w:rPr>
        <w:t>additional DMRS symbols depends on PDSCH duration.</w:t>
      </w:r>
    </w:p>
    <w:p w:rsidR="00234288" w:rsidRPr="00EE4C7F" w:rsidRDefault="00234288" w:rsidP="00234288">
      <w:pPr>
        <w:pStyle w:val="maintext"/>
        <w:spacing w:before="120" w:line="240" w:lineRule="auto"/>
        <w:ind w:firstLineChars="0" w:firstLine="0"/>
        <w:rPr>
          <w:rFonts w:eastAsia="宋体"/>
          <w:i/>
          <w:lang w:val="en-US" w:eastAsia="zh-CN"/>
        </w:rPr>
      </w:pPr>
      <w:r>
        <w:rPr>
          <w:rFonts w:eastAsia="宋体"/>
          <w:b/>
          <w:i/>
          <w:lang w:val="en-US" w:eastAsia="zh-CN"/>
        </w:rPr>
        <w:t xml:space="preserve">Proposal 6: </w:t>
      </w:r>
      <w:r>
        <w:rPr>
          <w:rFonts w:eastAsia="宋体"/>
          <w:i/>
          <w:lang w:val="en-US" w:eastAsia="zh-CN"/>
        </w:rPr>
        <w:t xml:space="preserve">When two OFDM symbols are allocated for DMRS transmission, </w:t>
      </w:r>
    </w:p>
    <w:p w:rsidR="00234288" w:rsidRPr="00EE4C7F" w:rsidRDefault="00234288" w:rsidP="00234288">
      <w:pPr>
        <w:pStyle w:val="maintext"/>
        <w:numPr>
          <w:ilvl w:val="0"/>
          <w:numId w:val="13"/>
        </w:numPr>
        <w:spacing w:before="120" w:line="240" w:lineRule="auto"/>
        <w:ind w:firstLineChars="0"/>
        <w:rPr>
          <w:rFonts w:eastAsia="宋体"/>
          <w:b/>
          <w:i/>
          <w:lang w:val="en-US" w:eastAsia="zh-CN"/>
        </w:rPr>
      </w:pPr>
      <w:r>
        <w:rPr>
          <w:rFonts w:eastAsia="宋体"/>
          <w:i/>
          <w:lang w:val="en-US" w:eastAsia="zh-CN"/>
        </w:rPr>
        <w:t xml:space="preserve">TD-OCC </w:t>
      </w:r>
      <w:r>
        <w:rPr>
          <w:rFonts w:eastAsia="宋体" w:hint="eastAsia"/>
          <w:i/>
          <w:lang w:val="en-US" w:eastAsia="zh-CN"/>
        </w:rPr>
        <w:t>should be</w:t>
      </w:r>
      <w:r>
        <w:rPr>
          <w:rFonts w:eastAsia="宋体"/>
          <w:i/>
          <w:lang w:val="en-US" w:eastAsia="zh-CN"/>
        </w:rPr>
        <w:t xml:space="preserve"> used when RRC signal indicates absence of PTRS</w:t>
      </w:r>
    </w:p>
    <w:p w:rsidR="002A6FAE" w:rsidRPr="00234288" w:rsidRDefault="00234288" w:rsidP="00234288">
      <w:pPr>
        <w:pStyle w:val="maintext"/>
        <w:numPr>
          <w:ilvl w:val="0"/>
          <w:numId w:val="13"/>
        </w:numPr>
        <w:spacing w:before="120" w:line="240" w:lineRule="auto"/>
        <w:ind w:firstLineChars="0"/>
        <w:rPr>
          <w:rFonts w:eastAsia="宋体"/>
          <w:lang w:val="en-US" w:eastAsia="zh-CN"/>
        </w:rPr>
      </w:pPr>
      <w:r>
        <w:rPr>
          <w:rFonts w:eastAsia="宋体"/>
          <w:i/>
        </w:rPr>
        <w:lastRenderedPageBreak/>
        <w:t xml:space="preserve">Repetition and TDM </w:t>
      </w:r>
      <w:r>
        <w:rPr>
          <w:rFonts w:eastAsia="宋体" w:hint="eastAsia"/>
          <w:i/>
          <w:lang w:eastAsia="zh-CN"/>
        </w:rPr>
        <w:t>should be</w:t>
      </w:r>
      <w:r>
        <w:rPr>
          <w:rFonts w:eastAsia="宋体"/>
          <w:i/>
        </w:rPr>
        <w:t xml:space="preserve"> used for</w:t>
      </w:r>
      <w:r w:rsidRPr="005F6923">
        <w:rPr>
          <w:rFonts w:eastAsia="宋体"/>
          <w:i/>
        </w:rPr>
        <w:t xml:space="preserve"> IFDM and FD-OCC based pattern respectively</w:t>
      </w:r>
      <w:r w:rsidRPr="00EE4C7F">
        <w:rPr>
          <w:rFonts w:eastAsia="宋体" w:hint="eastAsia"/>
          <w:i/>
          <w:lang w:val="en-US" w:eastAsia="zh-CN"/>
        </w:rPr>
        <w:t xml:space="preserve"> </w:t>
      </w:r>
      <w:r>
        <w:rPr>
          <w:rFonts w:eastAsia="宋体"/>
          <w:i/>
        </w:rPr>
        <w:t>when RRC signal indicates presence of PTRS</w:t>
      </w:r>
    </w:p>
    <w:p w:rsidR="006D53F1" w:rsidRPr="00EE4C7F" w:rsidRDefault="006D53F1" w:rsidP="00762551">
      <w:pPr>
        <w:pStyle w:val="maintext"/>
        <w:spacing w:before="0" w:after="0" w:line="240" w:lineRule="auto"/>
        <w:ind w:firstLineChars="0" w:firstLine="0"/>
        <w:rPr>
          <w:rFonts w:eastAsiaTheme="minorEastAsia"/>
          <w:lang w:val="en-US" w:eastAsia="zh-CN"/>
        </w:rPr>
      </w:pPr>
      <w:r>
        <w:rPr>
          <w:rFonts w:eastAsia="宋体"/>
          <w:b/>
          <w:i/>
          <w:lang w:val="en-US" w:eastAsia="zh-CN"/>
        </w:rPr>
        <w:t xml:space="preserve">Proposal </w:t>
      </w:r>
      <w:r w:rsidRPr="00EE4C7F">
        <w:rPr>
          <w:rFonts w:eastAsia="宋体" w:hint="eastAsia"/>
          <w:b/>
          <w:i/>
          <w:lang w:val="en-US" w:eastAsia="zh-CN"/>
        </w:rPr>
        <w:t>7</w:t>
      </w:r>
      <w:r>
        <w:rPr>
          <w:rFonts w:eastAsia="宋体"/>
          <w:b/>
          <w:i/>
          <w:lang w:val="en-US" w:eastAsia="zh-CN"/>
        </w:rPr>
        <w:t xml:space="preserve">: </w:t>
      </w:r>
      <w:r>
        <w:rPr>
          <w:rFonts w:eastAsia="MS Mincho"/>
          <w:i/>
          <w:lang w:eastAsia="ja-JP"/>
        </w:rPr>
        <w:t xml:space="preserve">For </w:t>
      </w:r>
      <w:r>
        <w:rPr>
          <w:rFonts w:eastAsiaTheme="minorEastAsia"/>
          <w:i/>
          <w:lang w:eastAsia="zh-CN"/>
        </w:rPr>
        <w:t xml:space="preserve">front loaded DMRS with </w:t>
      </w:r>
      <w:r>
        <w:rPr>
          <w:rFonts w:eastAsia="MS Mincho"/>
          <w:i/>
          <w:lang w:eastAsia="ja-JP"/>
        </w:rPr>
        <w:t>FD-OCC based pattern, support up to 6 ports for 1 symbol front loaded DMRS.</w:t>
      </w:r>
    </w:p>
    <w:p w:rsidR="001D7C7C" w:rsidRPr="00EE4C7F" w:rsidRDefault="001D7C7C" w:rsidP="001D7C7C">
      <w:pPr>
        <w:pStyle w:val="maintext"/>
        <w:spacing w:before="120" w:line="240" w:lineRule="auto"/>
        <w:ind w:firstLineChars="0" w:firstLine="0"/>
        <w:rPr>
          <w:rFonts w:eastAsia="宋体"/>
          <w:i/>
          <w:lang w:val="en-US" w:eastAsia="zh-CN"/>
        </w:rPr>
      </w:pPr>
      <w:r w:rsidRPr="0035790E">
        <w:rPr>
          <w:rFonts w:eastAsia="宋体"/>
          <w:b/>
          <w:i/>
          <w:lang w:val="en-US" w:eastAsia="zh-CN"/>
        </w:rPr>
        <w:t xml:space="preserve">Proposal </w:t>
      </w:r>
      <w:r w:rsidRPr="00EE4C7F">
        <w:rPr>
          <w:rFonts w:eastAsia="宋体" w:hint="eastAsia"/>
          <w:b/>
          <w:i/>
          <w:lang w:val="en-US" w:eastAsia="zh-CN"/>
        </w:rPr>
        <w:t>8</w:t>
      </w:r>
      <w:r w:rsidRPr="0035790E">
        <w:rPr>
          <w:rFonts w:eastAsia="宋体"/>
          <w:b/>
          <w:i/>
          <w:lang w:val="en-US" w:eastAsia="zh-CN"/>
        </w:rPr>
        <w:t>:</w:t>
      </w:r>
      <w:r w:rsidRPr="0035790E">
        <w:rPr>
          <w:rFonts w:eastAsia="宋体"/>
          <w:i/>
          <w:lang w:val="en-US" w:eastAsia="zh-CN"/>
        </w:rPr>
        <w:t xml:space="preserve"> Adopt pattern 5a-5c for 1 symbol and 2 symbols front loaded DMRS.</w:t>
      </w:r>
    </w:p>
    <w:p w:rsidR="00E36194" w:rsidRPr="00EE4C7F" w:rsidRDefault="00E36194" w:rsidP="00E36194">
      <w:pPr>
        <w:pStyle w:val="maintext"/>
        <w:spacing w:before="120" w:line="240" w:lineRule="auto"/>
        <w:ind w:firstLineChars="0" w:firstLine="0"/>
        <w:jc w:val="left"/>
        <w:rPr>
          <w:rFonts w:eastAsiaTheme="minorEastAsia"/>
          <w:lang w:val="en-US" w:eastAsia="zh-CN"/>
        </w:rPr>
      </w:pPr>
      <w:r w:rsidRPr="0035790E">
        <w:rPr>
          <w:rFonts w:eastAsia="宋体"/>
          <w:b/>
          <w:i/>
          <w:lang w:val="en-US" w:eastAsia="zh-CN"/>
        </w:rPr>
        <w:t>Proposal 9:</w:t>
      </w:r>
      <w:r w:rsidRPr="0035790E">
        <w:rPr>
          <w:rFonts w:eastAsia="宋体"/>
          <w:i/>
          <w:lang w:val="en-US" w:eastAsia="zh-CN"/>
        </w:rPr>
        <w:t xml:space="preserve"> For </w:t>
      </w:r>
      <w:r w:rsidRPr="0035790E">
        <w:rPr>
          <w:rFonts w:eastAsia="MS Mincho"/>
          <w:bCs/>
          <w:i/>
          <w:lang w:val="en-US" w:eastAsia="ja-JP"/>
        </w:rPr>
        <w:t>front</w:t>
      </w:r>
      <w:r w:rsidRPr="0035790E">
        <w:rPr>
          <w:rFonts w:eastAsiaTheme="minorEastAsia"/>
          <w:bCs/>
          <w:i/>
          <w:lang w:val="en-US" w:eastAsia="zh-CN"/>
        </w:rPr>
        <w:t xml:space="preserve"> </w:t>
      </w:r>
      <w:r w:rsidRPr="0035790E">
        <w:rPr>
          <w:rFonts w:eastAsia="MS Mincho"/>
          <w:bCs/>
          <w:i/>
          <w:lang w:val="en-US" w:eastAsia="ja-JP"/>
        </w:rPr>
        <w:t xml:space="preserve">load DMRS </w:t>
      </w:r>
      <w:r w:rsidRPr="0035790E">
        <w:rPr>
          <w:rFonts w:eastAsiaTheme="minorEastAsia"/>
          <w:bCs/>
          <w:i/>
          <w:lang w:val="en-US" w:eastAsia="zh-CN"/>
        </w:rPr>
        <w:t>c</w:t>
      </w:r>
      <w:r w:rsidRPr="0035790E">
        <w:rPr>
          <w:rFonts w:eastAsia="MS Mincho"/>
          <w:bCs/>
          <w:i/>
          <w:lang w:val="en-US" w:eastAsia="ja-JP"/>
        </w:rPr>
        <w:t>onfiguration 1</w:t>
      </w:r>
      <w:r w:rsidRPr="0035790E">
        <w:rPr>
          <w:rFonts w:eastAsiaTheme="minorEastAsia"/>
          <w:i/>
          <w:lang w:val="en-US" w:eastAsia="zh-CN"/>
        </w:rPr>
        <w:t>, support IFDM based pattern with Comb 2 with cyclic shift</w:t>
      </w:r>
    </w:p>
    <w:p w:rsidR="00E36194" w:rsidRPr="00EE4C7F" w:rsidRDefault="00E36194" w:rsidP="00E36194">
      <w:pPr>
        <w:numPr>
          <w:ilvl w:val="0"/>
          <w:numId w:val="9"/>
        </w:numPr>
        <w:tabs>
          <w:tab w:val="num" w:pos="2520"/>
        </w:tabs>
        <w:spacing w:after="0" w:line="240" w:lineRule="auto"/>
        <w:rPr>
          <w:rFonts w:ascii="Times New Roman" w:eastAsia="MS Mincho" w:hAnsi="Times New Roman"/>
          <w:i/>
          <w:sz w:val="20"/>
          <w:szCs w:val="20"/>
          <w:lang w:eastAsia="ja-JP"/>
        </w:rPr>
      </w:pPr>
      <w:r w:rsidRPr="0035790E">
        <w:rPr>
          <w:rFonts w:ascii="Times New Roman" w:eastAsia="MS Mincho" w:hAnsi="Times New Roman"/>
          <w:i/>
          <w:sz w:val="20"/>
          <w:szCs w:val="20"/>
          <w:lang w:eastAsia="ja-JP"/>
        </w:rPr>
        <w:t xml:space="preserve">One OFDM symbol: </w:t>
      </w:r>
    </w:p>
    <w:p w:rsidR="00E36194" w:rsidRPr="00EE4C7F" w:rsidRDefault="00E36194" w:rsidP="00E36194">
      <w:pPr>
        <w:numPr>
          <w:ilvl w:val="1"/>
          <w:numId w:val="9"/>
        </w:numPr>
        <w:tabs>
          <w:tab w:val="num" w:pos="3960"/>
        </w:tabs>
        <w:spacing w:after="0" w:line="240" w:lineRule="auto"/>
        <w:rPr>
          <w:rFonts w:ascii="Times New Roman" w:eastAsia="MS Mincho" w:hAnsi="Times New Roman"/>
          <w:i/>
          <w:sz w:val="20"/>
          <w:szCs w:val="20"/>
          <w:lang w:eastAsia="ja-JP"/>
        </w:rPr>
      </w:pPr>
      <w:r w:rsidRPr="0035790E">
        <w:rPr>
          <w:rFonts w:ascii="Times New Roman" w:eastAsia="MS Mincho" w:hAnsi="Times New Roman"/>
          <w:i/>
          <w:sz w:val="20"/>
          <w:szCs w:val="20"/>
          <w:lang w:eastAsia="ja-JP"/>
        </w:rPr>
        <w:t>Alt 1: Comb 2 + 2 CS, up to 4 ports</w:t>
      </w:r>
    </w:p>
    <w:p w:rsidR="00E36194" w:rsidRPr="00EE4C7F" w:rsidRDefault="00E36194" w:rsidP="00E36194">
      <w:pPr>
        <w:numPr>
          <w:ilvl w:val="0"/>
          <w:numId w:val="9"/>
        </w:numPr>
        <w:tabs>
          <w:tab w:val="num" w:pos="2520"/>
        </w:tabs>
        <w:spacing w:after="0" w:line="240" w:lineRule="auto"/>
        <w:rPr>
          <w:rFonts w:ascii="Times New Roman" w:eastAsia="MS Mincho" w:hAnsi="Times New Roman"/>
          <w:i/>
          <w:sz w:val="20"/>
          <w:szCs w:val="20"/>
          <w:lang w:eastAsia="ja-JP"/>
        </w:rPr>
      </w:pPr>
      <w:r w:rsidRPr="0035790E">
        <w:rPr>
          <w:rFonts w:ascii="Times New Roman" w:eastAsia="MS Mincho" w:hAnsi="Times New Roman"/>
          <w:i/>
          <w:sz w:val="20"/>
          <w:szCs w:val="20"/>
          <w:lang w:eastAsia="ja-JP"/>
        </w:rPr>
        <w:t xml:space="preserve">Two OFDM symbols: </w:t>
      </w:r>
    </w:p>
    <w:p w:rsidR="00E36194" w:rsidRPr="00EE4C7F" w:rsidRDefault="00E36194" w:rsidP="00E36194">
      <w:pPr>
        <w:numPr>
          <w:ilvl w:val="1"/>
          <w:numId w:val="9"/>
        </w:numPr>
        <w:tabs>
          <w:tab w:val="num" w:pos="3960"/>
        </w:tabs>
        <w:spacing w:after="0" w:line="240" w:lineRule="auto"/>
        <w:rPr>
          <w:rFonts w:ascii="Times New Roman" w:eastAsia="MS Mincho" w:hAnsi="Times New Roman"/>
          <w:i/>
          <w:sz w:val="20"/>
          <w:szCs w:val="20"/>
          <w:lang w:eastAsia="ja-JP"/>
        </w:rPr>
      </w:pPr>
      <w:r w:rsidRPr="0035790E">
        <w:rPr>
          <w:rFonts w:ascii="Times New Roman" w:eastAsia="MS Mincho" w:hAnsi="Times New Roman"/>
          <w:i/>
          <w:sz w:val="20"/>
          <w:szCs w:val="20"/>
          <w:lang w:eastAsia="ja-JP"/>
        </w:rPr>
        <w:t>Alt. 1: Comb 2 + 2 CS + TD-OCC ({1 1} and {1 -1}), up to 8 ports</w:t>
      </w:r>
    </w:p>
    <w:p w:rsidR="00E36194" w:rsidRPr="00EE4C7F" w:rsidRDefault="00E36194" w:rsidP="00E36194">
      <w:pPr>
        <w:numPr>
          <w:ilvl w:val="1"/>
          <w:numId w:val="9"/>
        </w:numPr>
        <w:tabs>
          <w:tab w:val="num" w:pos="3960"/>
        </w:tabs>
        <w:spacing w:after="0" w:line="240" w:lineRule="auto"/>
        <w:rPr>
          <w:rFonts w:ascii="Times New Roman" w:eastAsia="MS Mincho" w:hAnsi="Times New Roman"/>
          <w:i/>
          <w:sz w:val="20"/>
          <w:szCs w:val="20"/>
          <w:lang w:eastAsia="ja-JP"/>
        </w:rPr>
      </w:pPr>
      <w:r w:rsidRPr="0035790E">
        <w:rPr>
          <w:rFonts w:ascii="Times New Roman" w:eastAsia="MS Mincho" w:hAnsi="Times New Roman"/>
          <w:i/>
          <w:sz w:val="20"/>
          <w:szCs w:val="20"/>
          <w:lang w:eastAsia="ja-JP"/>
        </w:rPr>
        <w:t>Alt. 2: Comb 2 + 4 CS + TD-OCC ({1 1}), up to 8 ports</w:t>
      </w:r>
    </w:p>
    <w:p w:rsidR="00621A34" w:rsidRPr="00621A34" w:rsidRDefault="00621A34" w:rsidP="00621A34">
      <w:pPr>
        <w:rPr>
          <w:i/>
          <w:sz w:val="20"/>
          <w:szCs w:val="20"/>
          <w:lang w:val="en-GB"/>
        </w:rPr>
      </w:pPr>
      <w:r w:rsidRPr="008C5C90">
        <w:rPr>
          <w:rFonts w:ascii="Times New Roman" w:eastAsia="宋体" w:hAnsi="Times New Roman"/>
          <w:b/>
          <w:i/>
          <w:sz w:val="20"/>
          <w:szCs w:val="20"/>
        </w:rPr>
        <w:t xml:space="preserve">Proposal 10: </w:t>
      </w:r>
      <w:r w:rsidRPr="008C5C90">
        <w:rPr>
          <w:rFonts w:ascii="Times New Roman" w:eastAsia="宋体" w:hAnsi="Times New Roman"/>
          <w:i/>
          <w:sz w:val="20"/>
          <w:szCs w:val="20"/>
        </w:rPr>
        <w:t xml:space="preserve">Hierarchical configuration of DMRS parameters is supported and effective region can be configurable for each level of signalling. </w:t>
      </w:r>
    </w:p>
    <w:p w:rsidR="006D53F1" w:rsidRPr="00A8669D" w:rsidRDefault="00A8669D" w:rsidP="00A8669D">
      <w:pPr>
        <w:pStyle w:val="maintext"/>
        <w:spacing w:before="120" w:line="240" w:lineRule="auto"/>
        <w:ind w:firstLineChars="0" w:firstLine="0"/>
        <w:rPr>
          <w:rFonts w:eastAsia="宋体"/>
          <w:b/>
          <w:i/>
          <w:lang w:val="en-US" w:eastAsia="zh-CN"/>
        </w:rPr>
      </w:pPr>
      <w:r w:rsidRPr="0035790E">
        <w:rPr>
          <w:rFonts w:eastAsia="宋体"/>
          <w:b/>
          <w:i/>
          <w:lang w:val="en-US" w:eastAsia="zh-CN"/>
        </w:rPr>
        <w:t>Proposal 1</w:t>
      </w:r>
      <w:r>
        <w:rPr>
          <w:rFonts w:eastAsia="宋体" w:hint="eastAsia"/>
          <w:b/>
          <w:i/>
          <w:lang w:val="en-US" w:eastAsia="zh-CN"/>
        </w:rPr>
        <w:t>1</w:t>
      </w:r>
      <w:r w:rsidRPr="0035790E">
        <w:rPr>
          <w:rFonts w:eastAsia="宋体"/>
          <w:b/>
          <w:i/>
          <w:lang w:val="en-US" w:eastAsia="zh-CN"/>
        </w:rPr>
        <w:t xml:space="preserve">: </w:t>
      </w:r>
      <w:r w:rsidRPr="0035790E">
        <w:rPr>
          <w:rFonts w:eastAsia="宋体"/>
          <w:i/>
          <w:lang w:val="en-US" w:eastAsia="zh-CN"/>
        </w:rPr>
        <w:t>In order to reduce DCI overhead, DMRS parameter subset restriction configured by higher layer signaling</w:t>
      </w:r>
      <w:r>
        <w:rPr>
          <w:rFonts w:eastAsia="宋体"/>
          <w:i/>
          <w:lang w:val="en-US" w:eastAsia="zh-CN"/>
        </w:rPr>
        <w:t xml:space="preserve"> is supported to</w:t>
      </w:r>
      <w:r w:rsidRPr="0035790E">
        <w:rPr>
          <w:rFonts w:eastAsia="宋体"/>
          <w:i/>
          <w:lang w:val="en-US" w:eastAsia="zh-CN"/>
        </w:rPr>
        <w:t xml:space="preserve"> restrict to certain combination of DMRS port, layers, scrambling ID.  FFS whether to use RRC and/or MAC CE.</w:t>
      </w:r>
    </w:p>
    <w:p w:rsidR="0036205A" w:rsidRDefault="00AC2114" w:rsidP="00537C2B">
      <w:pPr>
        <w:pStyle w:val="1"/>
        <w:spacing w:beforeLines="50"/>
        <w:ind w:left="431" w:hanging="431"/>
        <w:rPr>
          <w:sz w:val="32"/>
          <w:lang w:val="en-US"/>
        </w:rPr>
      </w:pPr>
      <w:r w:rsidRPr="00AC2114">
        <w:rPr>
          <w:sz w:val="32"/>
          <w:lang w:val="en-US"/>
        </w:rPr>
        <w:t>References</w:t>
      </w:r>
    </w:p>
    <w:p w:rsidR="002C23A3" w:rsidRPr="00EE4C7F" w:rsidRDefault="0035790E" w:rsidP="00A80467">
      <w:pPr>
        <w:numPr>
          <w:ilvl w:val="0"/>
          <w:numId w:val="2"/>
        </w:numPr>
        <w:spacing w:after="0" w:line="240" w:lineRule="auto"/>
        <w:jc w:val="both"/>
        <w:rPr>
          <w:rFonts w:ascii="Times New Roman" w:hAnsi="Times New Roman"/>
          <w:sz w:val="20"/>
          <w:szCs w:val="20"/>
          <w:lang w:val="en-GB"/>
        </w:rPr>
      </w:pPr>
      <w:bookmarkStart w:id="9" w:name="OLE_LINK2"/>
      <w:bookmarkStart w:id="10" w:name="OLE_LINK3"/>
      <w:bookmarkStart w:id="11" w:name="OLE_LINK15"/>
      <w:bookmarkEnd w:id="7"/>
      <w:bookmarkEnd w:id="8"/>
      <w:r>
        <w:rPr>
          <w:rFonts w:ascii="Times New Roman" w:hAnsi="Times New Roman"/>
          <w:sz w:val="20"/>
          <w:szCs w:val="20"/>
          <w:lang w:val="en-GB"/>
        </w:rPr>
        <w:t>3GPP RAN1#89 meeting Chairman Notes</w:t>
      </w:r>
    </w:p>
    <w:bookmarkEnd w:id="9"/>
    <w:bookmarkEnd w:id="10"/>
    <w:bookmarkEnd w:id="11"/>
    <w:p w:rsidR="00D17BDE" w:rsidRPr="00EE4C7F" w:rsidRDefault="00AC2114" w:rsidP="00D17BDE">
      <w:pPr>
        <w:pStyle w:val="af1"/>
        <w:numPr>
          <w:ilvl w:val="0"/>
          <w:numId w:val="2"/>
        </w:numPr>
        <w:ind w:firstLineChars="0"/>
        <w:rPr>
          <w:kern w:val="0"/>
          <w:sz w:val="20"/>
          <w:szCs w:val="20"/>
          <w:lang w:val="en-GB"/>
        </w:rPr>
      </w:pPr>
      <w:r w:rsidRPr="00AC2114">
        <w:rPr>
          <w:kern w:val="0"/>
          <w:sz w:val="20"/>
          <w:szCs w:val="20"/>
          <w:lang w:val="en-GB"/>
        </w:rPr>
        <w:t>R1-1710197 Evaluation results on DL DMRS ZTE</w:t>
      </w:r>
    </w:p>
    <w:p w:rsidR="00D31B98" w:rsidRPr="00EE4C7F" w:rsidRDefault="00AC2114" w:rsidP="00D31B98">
      <w:pPr>
        <w:pStyle w:val="af1"/>
        <w:numPr>
          <w:ilvl w:val="0"/>
          <w:numId w:val="2"/>
        </w:numPr>
        <w:ind w:firstLineChars="0"/>
        <w:rPr>
          <w:kern w:val="0"/>
          <w:sz w:val="20"/>
          <w:szCs w:val="20"/>
          <w:lang w:val="en-GB"/>
        </w:rPr>
      </w:pPr>
      <w:r w:rsidRPr="00AC2114">
        <w:rPr>
          <w:kern w:val="0"/>
          <w:sz w:val="20"/>
          <w:szCs w:val="20"/>
          <w:lang w:val="en-GB"/>
        </w:rPr>
        <w:t>R1-1710182  On transmission setting  ZTE</w:t>
      </w:r>
    </w:p>
    <w:p w:rsidR="00D31B98" w:rsidRPr="00EE4C7F" w:rsidRDefault="00AC2114" w:rsidP="00D31B98">
      <w:pPr>
        <w:pStyle w:val="af1"/>
        <w:numPr>
          <w:ilvl w:val="0"/>
          <w:numId w:val="2"/>
        </w:numPr>
        <w:ind w:firstLineChars="0"/>
        <w:rPr>
          <w:kern w:val="0"/>
          <w:sz w:val="20"/>
          <w:szCs w:val="20"/>
          <w:lang w:val="en-GB"/>
        </w:rPr>
      </w:pPr>
      <w:r w:rsidRPr="00AC2114">
        <w:rPr>
          <w:kern w:val="0"/>
          <w:sz w:val="20"/>
          <w:szCs w:val="20"/>
          <w:lang w:val="en-GB"/>
        </w:rPr>
        <w:t>R1-1710179 On PRB Bundling  ZTE</w:t>
      </w:r>
    </w:p>
    <w:p w:rsidR="0054697A" w:rsidRPr="00EE4C7F" w:rsidRDefault="00AC2114" w:rsidP="00537C2B">
      <w:pPr>
        <w:pStyle w:val="1"/>
        <w:spacing w:beforeLines="50"/>
        <w:ind w:left="431" w:hanging="431"/>
        <w:rPr>
          <w:sz w:val="32"/>
          <w:lang w:val="en-US"/>
        </w:rPr>
      </w:pPr>
      <w:r w:rsidRPr="00AC2114">
        <w:rPr>
          <w:sz w:val="32"/>
          <w:lang w:val="en-US"/>
        </w:rPr>
        <w:t>Appendix</w:t>
      </w:r>
    </w:p>
    <w:p w:rsidR="0054697A" w:rsidRPr="00EE4C7F" w:rsidRDefault="00AC2114" w:rsidP="0054697A">
      <w:pPr>
        <w:pStyle w:val="maintext"/>
        <w:spacing w:before="120" w:line="240" w:lineRule="auto"/>
        <w:ind w:firstLineChars="0" w:firstLine="0"/>
        <w:jc w:val="center"/>
        <w:rPr>
          <w:rFonts w:eastAsia="宋体"/>
          <w:lang w:val="en-US" w:eastAsia="zh-CN"/>
        </w:rPr>
      </w:pPr>
      <w:r w:rsidRPr="00AC2114">
        <w:rPr>
          <w:rFonts w:eastAsia="宋体"/>
          <w:lang w:val="en-US" w:eastAsia="zh-CN"/>
        </w:rPr>
        <w:t>Table 1 Indication of layers, DMRS ports, scrambling ID for front loaded DMRS</w:t>
      </w:r>
    </w:p>
    <w:tbl>
      <w:tblPr>
        <w:tblW w:w="5300" w:type="dxa"/>
        <w:jc w:val="center"/>
        <w:tblInd w:w="98" w:type="dxa"/>
        <w:tblLook w:val="04A0"/>
      </w:tblPr>
      <w:tblGrid>
        <w:gridCol w:w="1013"/>
        <w:gridCol w:w="1019"/>
        <w:gridCol w:w="1025"/>
        <w:gridCol w:w="1046"/>
        <w:gridCol w:w="1197"/>
      </w:tblGrid>
      <w:tr w:rsidR="0054697A" w:rsidRPr="00EE4C7F" w:rsidTr="005052CD">
        <w:trPr>
          <w:trHeight w:val="492"/>
          <w:jc w:val="center"/>
        </w:trPr>
        <w:tc>
          <w:tcPr>
            <w:tcW w:w="1060" w:type="dxa"/>
            <w:tcBorders>
              <w:top w:val="single" w:sz="8" w:space="0" w:color="auto"/>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lang w:val="en-GB"/>
              </w:rPr>
              <w:t>Value</w:t>
            </w:r>
          </w:p>
        </w:tc>
        <w:tc>
          <w:tcPr>
            <w:tcW w:w="1060" w:type="dxa"/>
            <w:tcBorders>
              <w:top w:val="single" w:sz="8" w:space="0" w:color="auto"/>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lang w:val="en-GB"/>
              </w:rPr>
              <w:t>layers</w:t>
            </w:r>
          </w:p>
        </w:tc>
        <w:tc>
          <w:tcPr>
            <w:tcW w:w="1060" w:type="dxa"/>
            <w:tcBorders>
              <w:top w:val="single" w:sz="8" w:space="0" w:color="auto"/>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lang w:val="en-GB"/>
              </w:rPr>
              <w:t>DMRS port(s)</w:t>
            </w:r>
          </w:p>
        </w:tc>
        <w:tc>
          <w:tcPr>
            <w:tcW w:w="1060" w:type="dxa"/>
            <w:tcBorders>
              <w:top w:val="single" w:sz="8" w:space="0" w:color="auto"/>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lang w:val="en-GB"/>
              </w:rPr>
              <w:t>DMRS symbols</w:t>
            </w:r>
          </w:p>
        </w:tc>
        <w:tc>
          <w:tcPr>
            <w:tcW w:w="1060" w:type="dxa"/>
            <w:tcBorders>
              <w:top w:val="single" w:sz="8" w:space="0" w:color="auto"/>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Scrambling ID</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 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3, 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 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4-6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5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6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3,4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7,8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9,10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11,12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4-6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7-9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10-12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9-12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5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6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7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42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8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 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3, 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 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4-6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3,4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7,8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71</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9,10</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2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11,12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1-3</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4-6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75</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7-9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76</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10-12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77</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1-4</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78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5-8</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54697A"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79</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 </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Port 9-12</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54697A"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bl>
    <w:p w:rsidR="0054697A" w:rsidRPr="00EE4C7F" w:rsidRDefault="0054697A" w:rsidP="0054697A">
      <w:pPr>
        <w:pStyle w:val="maintext"/>
        <w:spacing w:before="120" w:line="240" w:lineRule="auto"/>
        <w:ind w:firstLineChars="0" w:firstLine="0"/>
        <w:rPr>
          <w:rFonts w:eastAsia="宋体"/>
          <w:lang w:val="en-US" w:eastAsia="zh-CN"/>
        </w:rPr>
      </w:pPr>
    </w:p>
    <w:p w:rsidR="0025177B" w:rsidRPr="00EE4C7F" w:rsidRDefault="00AC2114" w:rsidP="0025177B">
      <w:pPr>
        <w:pStyle w:val="maintext"/>
        <w:spacing w:before="120" w:line="240" w:lineRule="auto"/>
        <w:ind w:firstLineChars="0" w:firstLine="0"/>
        <w:jc w:val="center"/>
        <w:rPr>
          <w:rFonts w:eastAsia="宋体"/>
          <w:lang w:val="en-US" w:eastAsia="zh-CN"/>
        </w:rPr>
      </w:pPr>
      <w:r w:rsidRPr="00AC2114">
        <w:rPr>
          <w:rFonts w:eastAsia="宋体"/>
          <w:lang w:val="en-US" w:eastAsia="zh-CN"/>
        </w:rPr>
        <w:t>Table 2 Indication of layers, CS, Comb, scrambling ID for front loaded DMRS with repetition in time domain</w:t>
      </w:r>
    </w:p>
    <w:tbl>
      <w:tblPr>
        <w:tblW w:w="7420" w:type="dxa"/>
        <w:jc w:val="center"/>
        <w:tblInd w:w="98" w:type="dxa"/>
        <w:tblLook w:val="04A0"/>
      </w:tblPr>
      <w:tblGrid>
        <w:gridCol w:w="1035"/>
        <w:gridCol w:w="1037"/>
        <w:gridCol w:w="1036"/>
        <w:gridCol w:w="1039"/>
        <w:gridCol w:w="1029"/>
        <w:gridCol w:w="1047"/>
        <w:gridCol w:w="1197"/>
      </w:tblGrid>
      <w:tr w:rsidR="0025177B" w:rsidRPr="00EE4C7F" w:rsidTr="005052CD">
        <w:trPr>
          <w:trHeight w:val="492"/>
          <w:jc w:val="center"/>
        </w:trPr>
        <w:tc>
          <w:tcPr>
            <w:tcW w:w="1035" w:type="dxa"/>
            <w:tcBorders>
              <w:top w:val="single" w:sz="8" w:space="0" w:color="auto"/>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lang w:val="en-GB"/>
              </w:rPr>
              <w:t>Value</w:t>
            </w:r>
          </w:p>
        </w:tc>
        <w:tc>
          <w:tcPr>
            <w:tcW w:w="1037"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lang w:val="en-GB"/>
              </w:rPr>
              <w:t>layers</w:t>
            </w:r>
          </w:p>
        </w:tc>
        <w:tc>
          <w:tcPr>
            <w:tcW w:w="1036"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lang w:val="en-GB"/>
              </w:rPr>
              <w:t>Comb index</w:t>
            </w:r>
          </w:p>
        </w:tc>
        <w:tc>
          <w:tcPr>
            <w:tcW w:w="1039"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lang w:val="en-GB"/>
              </w:rPr>
              <w:t>CS index</w:t>
            </w:r>
          </w:p>
        </w:tc>
        <w:tc>
          <w:tcPr>
            <w:tcW w:w="1029"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OCC</w:t>
            </w:r>
          </w:p>
        </w:tc>
        <w:tc>
          <w:tcPr>
            <w:tcW w:w="1047"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DMRS symbol</w:t>
            </w:r>
          </w:p>
        </w:tc>
        <w:tc>
          <w:tcPr>
            <w:tcW w:w="1197"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Scrambling ID</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0, 2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0, 2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 xml:space="preserve"> 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 xml:space="preserve"> 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8</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layers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9</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layers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10</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layers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11</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12</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13</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14</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15</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16</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17</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18</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19</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20</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21</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22</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23</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24</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25</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26</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27</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0,1,2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28</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0,1,2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29</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30</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r>
              <w:rPr>
                <w:rFonts w:ascii="Arial" w:eastAsia="宋体" w:hAnsi="Arial" w:cs="Arial"/>
                <w:sz w:val="18"/>
                <w:szCs w:val="18"/>
              </w:rPr>
              <w:br/>
              <w:t>1</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31</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32</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r>
              <w:rPr>
                <w:rFonts w:ascii="Arial" w:eastAsia="宋体" w:hAnsi="Arial" w:cs="Arial"/>
                <w:sz w:val="18"/>
                <w:szCs w:val="18"/>
              </w:rPr>
              <w:br/>
              <w:t>1</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33</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0,1,2,3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34</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0,1,2,3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35</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36</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r>
              <w:rPr>
                <w:rFonts w:ascii="Arial" w:eastAsia="宋体" w:hAnsi="Arial" w:cs="Arial"/>
                <w:sz w:val="18"/>
                <w:szCs w:val="18"/>
              </w:rPr>
              <w:br/>
              <w:t>1</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1152"/>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37</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1380"/>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38</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160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39</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r>
              <w:rPr>
                <w:rFonts w:ascii="Arial" w:eastAsia="宋体" w:hAnsi="Arial" w:cs="Arial"/>
                <w:sz w:val="18"/>
                <w:szCs w:val="18"/>
              </w:rPr>
              <w:br/>
              <w:t>2</w:t>
            </w:r>
            <w:r>
              <w:rPr>
                <w:rFonts w:ascii="Arial" w:eastAsia="宋体" w:hAnsi="Arial" w:cs="Arial"/>
                <w:sz w:val="18"/>
                <w:szCs w:val="18"/>
              </w:rPr>
              <w:br/>
              <w:t>3</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183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40</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8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r>
              <w:rPr>
                <w:rFonts w:ascii="Arial" w:eastAsia="宋体" w:hAnsi="Arial" w:cs="Arial"/>
                <w:sz w:val="18"/>
                <w:szCs w:val="18"/>
              </w:rPr>
              <w:br/>
              <w:t>2</w:t>
            </w:r>
            <w:r>
              <w:rPr>
                <w:rFonts w:ascii="Arial" w:eastAsia="宋体" w:hAnsi="Arial" w:cs="Arial"/>
                <w:sz w:val="18"/>
                <w:szCs w:val="18"/>
              </w:rPr>
              <w:br/>
              <w:t>3</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2</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41</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42</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43</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44</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45</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0, 2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46</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0, 2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47</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 xml:space="preserve"> 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48</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 xml:space="preserve"> 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49</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layers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50</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layers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51</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layers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52</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53</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54</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55</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56</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57</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58</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59</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60</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61</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62</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63</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64</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65</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66</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67</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68</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0,1,2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69</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0,1,2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70</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71</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r>
              <w:rPr>
                <w:rFonts w:ascii="Arial" w:eastAsia="宋体" w:hAnsi="Arial" w:cs="Arial"/>
                <w:sz w:val="18"/>
                <w:szCs w:val="18"/>
              </w:rPr>
              <w:br/>
              <w:t>1</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72</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73</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r>
              <w:rPr>
                <w:rFonts w:ascii="Arial" w:eastAsia="宋体" w:hAnsi="Arial" w:cs="Arial"/>
                <w:sz w:val="18"/>
                <w:szCs w:val="18"/>
              </w:rPr>
              <w:br/>
              <w:t>1</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74</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0,1,2,3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75</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0,1,2,3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76</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35"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77</w:t>
            </w:r>
          </w:p>
        </w:tc>
        <w:tc>
          <w:tcPr>
            <w:tcW w:w="103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36"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3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3</w:t>
            </w:r>
            <w:r>
              <w:rPr>
                <w:rFonts w:ascii="Arial" w:eastAsia="宋体" w:hAnsi="Arial" w:cs="Arial"/>
                <w:sz w:val="18"/>
                <w:szCs w:val="18"/>
              </w:rPr>
              <w:br/>
              <w:t>1</w:t>
            </w:r>
            <w:r>
              <w:rPr>
                <w:rFonts w:ascii="Arial" w:eastAsia="宋体" w:hAnsi="Arial" w:cs="Arial"/>
                <w:sz w:val="18"/>
                <w:szCs w:val="18"/>
              </w:rPr>
              <w:br/>
              <w:t>3</w:t>
            </w:r>
          </w:p>
        </w:tc>
        <w:tc>
          <w:tcPr>
            <w:tcW w:w="1029"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4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197"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bl>
    <w:p w:rsidR="0025177B" w:rsidRPr="00EE4C7F" w:rsidRDefault="0025177B" w:rsidP="0025177B">
      <w:pPr>
        <w:pStyle w:val="maintext"/>
        <w:spacing w:before="120" w:line="240" w:lineRule="auto"/>
        <w:ind w:firstLineChars="0" w:firstLine="0"/>
        <w:jc w:val="center"/>
        <w:rPr>
          <w:rFonts w:eastAsia="宋体"/>
          <w:lang w:val="en-US" w:eastAsia="zh-CN"/>
        </w:rPr>
      </w:pPr>
    </w:p>
    <w:p w:rsidR="0025177B" w:rsidRPr="00EE4C7F" w:rsidRDefault="00AC2114" w:rsidP="0025177B">
      <w:pPr>
        <w:pStyle w:val="maintext"/>
        <w:spacing w:before="120" w:line="240" w:lineRule="auto"/>
        <w:ind w:firstLineChars="0" w:firstLine="0"/>
        <w:jc w:val="center"/>
        <w:rPr>
          <w:rFonts w:eastAsia="宋体"/>
          <w:lang w:val="en-US" w:eastAsia="zh-CN"/>
        </w:rPr>
      </w:pPr>
      <w:r w:rsidRPr="00AC2114">
        <w:rPr>
          <w:rFonts w:eastAsia="宋体"/>
          <w:lang w:val="en-US" w:eastAsia="zh-CN"/>
        </w:rPr>
        <w:t>Table 3 Indication of layers, CS, Comb, scrambling ID for front loaded DMRS with TD-OCC</w:t>
      </w:r>
    </w:p>
    <w:tbl>
      <w:tblPr>
        <w:tblW w:w="7420" w:type="dxa"/>
        <w:jc w:val="center"/>
        <w:tblInd w:w="96" w:type="dxa"/>
        <w:tblLook w:val="04A0"/>
      </w:tblPr>
      <w:tblGrid>
        <w:gridCol w:w="1035"/>
        <w:gridCol w:w="1038"/>
        <w:gridCol w:w="1037"/>
        <w:gridCol w:w="1035"/>
        <w:gridCol w:w="1030"/>
        <w:gridCol w:w="1048"/>
        <w:gridCol w:w="1197"/>
      </w:tblGrid>
      <w:tr w:rsidR="0025177B" w:rsidRPr="00EE4C7F" w:rsidTr="005052CD">
        <w:trPr>
          <w:trHeight w:val="492"/>
          <w:jc w:val="center"/>
        </w:trPr>
        <w:tc>
          <w:tcPr>
            <w:tcW w:w="1060" w:type="dxa"/>
            <w:tcBorders>
              <w:top w:val="single" w:sz="8" w:space="0" w:color="auto"/>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Value</w:t>
            </w:r>
          </w:p>
        </w:tc>
        <w:tc>
          <w:tcPr>
            <w:tcW w:w="1060"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layers</w:t>
            </w:r>
          </w:p>
        </w:tc>
        <w:tc>
          <w:tcPr>
            <w:tcW w:w="1060"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Comb index</w:t>
            </w:r>
          </w:p>
        </w:tc>
        <w:tc>
          <w:tcPr>
            <w:tcW w:w="1060"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CS index</w:t>
            </w:r>
          </w:p>
        </w:tc>
        <w:tc>
          <w:tcPr>
            <w:tcW w:w="1060"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OCC</w:t>
            </w:r>
          </w:p>
        </w:tc>
        <w:tc>
          <w:tcPr>
            <w:tcW w:w="1060"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DMRS symbol</w:t>
            </w:r>
          </w:p>
        </w:tc>
        <w:tc>
          <w:tcPr>
            <w:tcW w:w="1060" w:type="dxa"/>
            <w:tcBorders>
              <w:top w:val="single" w:sz="8" w:space="0" w:color="auto"/>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b/>
                <w:bCs/>
                <w:sz w:val="18"/>
                <w:szCs w:val="18"/>
              </w:rPr>
            </w:pPr>
            <w:r>
              <w:rPr>
                <w:rFonts w:ascii="Arial" w:eastAsia="宋体" w:hAnsi="Arial" w:cs="Arial"/>
                <w:b/>
                <w:bCs/>
                <w:sz w:val="18"/>
                <w:szCs w:val="18"/>
              </w:rPr>
              <w:t>Scrambling ID</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0, 2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0, 2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 xml:space="preserve">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7</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 xml:space="preserve"> 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8</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layers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9</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layers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layers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13</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14</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15</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16</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17</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18</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19</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23</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24</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25</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26</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27</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28</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29</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69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31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33</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34</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1152"/>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35</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1380"/>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36</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160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37</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183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38</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8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39</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43</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0, 2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44</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0, 2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45</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 xml:space="preserve">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46</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 xml:space="preserve"> 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47</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layers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48</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3 layers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49</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4 layers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hint="eastAsia"/>
                <w:sz w:val="18"/>
                <w:szCs w:val="18"/>
              </w:rPr>
              <w:t xml:space="preserve">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symbol</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53</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54</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55</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56</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layer</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3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57</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 xml:space="preserve">1 layer </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58</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59</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63</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64</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468"/>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65</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66</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67</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68</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696"/>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69</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3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r>
              <w:rPr>
                <w:rFonts w:ascii="Arial" w:eastAsia="宋体" w:hAnsi="Arial" w:cs="Arial"/>
                <w:sz w:val="18"/>
                <w:szCs w:val="18"/>
              </w:rPr>
              <w:br/>
              <w:t>1</w:t>
            </w:r>
            <w:r>
              <w:rPr>
                <w:rFonts w:ascii="Arial" w:eastAsia="宋体" w:hAnsi="Arial" w:cs="Arial"/>
                <w:sz w:val="18"/>
                <w:szCs w:val="18"/>
              </w:rPr>
              <w:b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lastRenderedPageBreak/>
              <w:t>70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2</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r w:rsidR="0025177B" w:rsidRPr="00EE4C7F" w:rsidTr="005052CD">
        <w:trPr>
          <w:trHeight w:val="924"/>
          <w:jc w:val="center"/>
        </w:trPr>
        <w:tc>
          <w:tcPr>
            <w:tcW w:w="1060" w:type="dxa"/>
            <w:tcBorders>
              <w:top w:val="nil"/>
              <w:left w:val="single" w:sz="8" w:space="0" w:color="auto"/>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73</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4 layers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0</w:t>
            </w:r>
            <w:r>
              <w:rPr>
                <w:rFonts w:ascii="Arial" w:eastAsia="宋体" w:hAnsi="Arial" w:cs="Arial"/>
                <w:sz w:val="18"/>
                <w:szCs w:val="18"/>
              </w:rPr>
              <w:br/>
              <w:t>1</w:t>
            </w:r>
            <w:r>
              <w:rPr>
                <w:rFonts w:ascii="Arial" w:eastAsia="宋体" w:hAnsi="Arial" w:cs="Arial"/>
                <w:sz w:val="18"/>
                <w:szCs w:val="18"/>
              </w:rPr>
              <w:br/>
              <w:t>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0</w:t>
            </w:r>
            <w:r>
              <w:rPr>
                <w:rFonts w:ascii="Arial" w:eastAsia="宋体" w:hAnsi="Arial" w:cs="Arial"/>
                <w:sz w:val="18"/>
                <w:szCs w:val="18"/>
              </w:rPr>
              <w:br/>
              <w:t>2</w:t>
            </w:r>
            <w:r>
              <w:rPr>
                <w:rFonts w:ascii="Arial" w:eastAsia="宋体" w:hAnsi="Arial" w:cs="Arial"/>
                <w:sz w:val="18"/>
                <w:szCs w:val="18"/>
              </w:rPr>
              <w:br/>
              <w:t>0</w:t>
            </w:r>
            <w:r>
              <w:rPr>
                <w:rFonts w:ascii="Arial" w:eastAsia="宋体" w:hAnsi="Arial" w:cs="Arial"/>
                <w:sz w:val="18"/>
                <w:szCs w:val="18"/>
              </w:rPr>
              <w:br/>
              <w:t>2</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   -1]</w:t>
            </w:r>
            <w:r>
              <w:rPr>
                <w:rFonts w:ascii="Arial" w:eastAsia="宋体" w:hAnsi="Arial" w:cs="Arial"/>
                <w:sz w:val="18"/>
                <w:szCs w:val="18"/>
              </w:rPr>
              <w:br/>
              <w:t>[1   1]</w:t>
            </w:r>
            <w:r>
              <w:rPr>
                <w:rFonts w:ascii="Arial" w:eastAsia="宋体" w:hAnsi="Arial" w:cs="Arial"/>
                <w:sz w:val="18"/>
                <w:szCs w:val="18"/>
              </w:rPr>
              <w:br/>
              <w:t>[1   -1]</w:t>
            </w:r>
            <w:r>
              <w:rPr>
                <w:rFonts w:ascii="Arial" w:eastAsia="宋体" w:hAnsi="Arial" w:cs="Arial"/>
                <w:sz w:val="18"/>
                <w:szCs w:val="18"/>
              </w:rPr>
              <w:br/>
              <w:t>[1   1]</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2 symbols</w:t>
            </w:r>
          </w:p>
        </w:tc>
        <w:tc>
          <w:tcPr>
            <w:tcW w:w="1060" w:type="dxa"/>
            <w:tcBorders>
              <w:top w:val="nil"/>
              <w:left w:val="nil"/>
              <w:bottom w:val="single" w:sz="8" w:space="0" w:color="auto"/>
              <w:right w:val="single" w:sz="8" w:space="0" w:color="auto"/>
            </w:tcBorders>
            <w:shd w:val="clear" w:color="auto" w:fill="auto"/>
            <w:hideMark/>
          </w:tcPr>
          <w:p w:rsidR="0025177B" w:rsidRPr="00EE4C7F" w:rsidRDefault="0035790E" w:rsidP="005052CD">
            <w:pPr>
              <w:spacing w:after="0" w:line="240" w:lineRule="auto"/>
              <w:jc w:val="center"/>
              <w:rPr>
                <w:rFonts w:ascii="Arial" w:eastAsia="宋体" w:hAnsi="Arial" w:cs="Arial"/>
                <w:sz w:val="18"/>
                <w:szCs w:val="18"/>
              </w:rPr>
            </w:pPr>
            <w:r>
              <w:rPr>
                <w:rFonts w:ascii="Arial" w:eastAsia="宋体" w:hAnsi="Arial" w:cs="Arial"/>
                <w:sz w:val="18"/>
                <w:szCs w:val="18"/>
              </w:rPr>
              <w:t>1</w:t>
            </w:r>
          </w:p>
        </w:tc>
      </w:tr>
    </w:tbl>
    <w:p w:rsidR="0025177B" w:rsidRPr="00EE4C7F" w:rsidRDefault="0025177B" w:rsidP="0025177B">
      <w:pPr>
        <w:pStyle w:val="maintext"/>
        <w:spacing w:before="120" w:line="240" w:lineRule="auto"/>
        <w:ind w:firstLineChars="0" w:firstLine="0"/>
        <w:jc w:val="left"/>
        <w:rPr>
          <w:rFonts w:eastAsia="宋体"/>
          <w:lang w:val="en-US" w:eastAsia="zh-CN"/>
        </w:rPr>
      </w:pPr>
    </w:p>
    <w:p w:rsidR="0025177B" w:rsidRPr="00EE4C7F" w:rsidRDefault="0025177B" w:rsidP="0054697A">
      <w:pPr>
        <w:pStyle w:val="maintext"/>
        <w:spacing w:before="120" w:line="240" w:lineRule="auto"/>
        <w:ind w:firstLineChars="0" w:firstLine="0"/>
        <w:rPr>
          <w:rFonts w:eastAsia="宋体"/>
          <w:lang w:val="en-US" w:eastAsia="zh-CN"/>
        </w:rPr>
      </w:pPr>
    </w:p>
    <w:p w:rsidR="00EB1F55" w:rsidRPr="00EE4C7F" w:rsidRDefault="00EB1F55" w:rsidP="00EB1F55">
      <w:pPr>
        <w:pStyle w:val="af1"/>
        <w:ind w:left="420" w:firstLineChars="0" w:firstLine="0"/>
        <w:rPr>
          <w:kern w:val="0"/>
          <w:sz w:val="20"/>
          <w:szCs w:val="20"/>
          <w:lang w:val="en-GB"/>
        </w:rPr>
      </w:pPr>
    </w:p>
    <w:sectPr w:rsidR="00EB1F55" w:rsidRPr="00EE4C7F" w:rsidSect="00AA6DE3">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E80" w:rsidRDefault="00213E80" w:rsidP="008445A1">
      <w:pPr>
        <w:spacing w:after="0" w:line="240" w:lineRule="auto"/>
      </w:pPr>
      <w:r>
        <w:separator/>
      </w:r>
    </w:p>
  </w:endnote>
  <w:endnote w:type="continuationSeparator" w:id="0">
    <w:p w:rsidR="00213E80" w:rsidRDefault="00213E80"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55235"/>
      <w:docPartObj>
        <w:docPartGallery w:val="Page Numbers (Bottom of Page)"/>
        <w:docPartUnique/>
      </w:docPartObj>
    </w:sdtPr>
    <w:sdtContent>
      <w:p w:rsidR="00223A67" w:rsidRDefault="00047D1B">
        <w:pPr>
          <w:pStyle w:val="ae"/>
          <w:jc w:val="center"/>
        </w:pPr>
        <w:fldSimple w:instr=" PAGE   \* MERGEFORMAT ">
          <w:r w:rsidR="002F6B5D" w:rsidRPr="002F6B5D">
            <w:rPr>
              <w:noProof/>
              <w:lang w:val="zh-CN"/>
            </w:rPr>
            <w:t>7</w:t>
          </w:r>
        </w:fldSimple>
      </w:p>
    </w:sdtContent>
  </w:sdt>
  <w:p w:rsidR="00223A67" w:rsidRDefault="00223A6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E80" w:rsidRDefault="00213E80" w:rsidP="008445A1">
      <w:pPr>
        <w:spacing w:after="0" w:line="240" w:lineRule="auto"/>
      </w:pPr>
      <w:r>
        <w:separator/>
      </w:r>
    </w:p>
  </w:footnote>
  <w:footnote w:type="continuationSeparator" w:id="0">
    <w:p w:rsidR="00213E80" w:rsidRDefault="00213E80"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1">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21B44AE"/>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8">
    <w:nsid w:val="506B5D7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A274915"/>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688C018E"/>
    <w:multiLevelType w:val="multilevel"/>
    <w:tmpl w:val="27D20F5C"/>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3">
    <w:nsid w:val="6E5761B6"/>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B6109"/>
    <w:multiLevelType w:val="hybridMultilevel"/>
    <w:tmpl w:val="BD863BC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0"/>
  </w:num>
  <w:num w:numId="4">
    <w:abstractNumId w:val="2"/>
  </w:num>
  <w:num w:numId="5">
    <w:abstractNumId w:val="4"/>
  </w:num>
  <w:num w:numId="6">
    <w:abstractNumId w:val="12"/>
  </w:num>
  <w:num w:numId="7">
    <w:abstractNumId w:val="15"/>
  </w:num>
  <w:num w:numId="8">
    <w:abstractNumId w:val="3"/>
  </w:num>
  <w:num w:numId="9">
    <w:abstractNumId w:val="16"/>
  </w:num>
  <w:num w:numId="10">
    <w:abstractNumId w:val="7"/>
  </w:num>
  <w:num w:numId="11">
    <w:abstractNumId w:val="1"/>
  </w:num>
  <w:num w:numId="12">
    <w:abstractNumId w:val="8"/>
  </w:num>
  <w:num w:numId="13">
    <w:abstractNumId w:val="6"/>
  </w:num>
  <w:num w:numId="14">
    <w:abstractNumId w:val="13"/>
  </w:num>
  <w:num w:numId="15">
    <w:abstractNumId w:val="1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9"/>
  </w:num>
  <w:num w:numId="19">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72706"/>
  </w:hdrShapeDefaults>
  <w:footnotePr>
    <w:footnote w:id="-1"/>
    <w:footnote w:id="0"/>
  </w:footnotePr>
  <w:endnotePr>
    <w:endnote w:id="-1"/>
    <w:endnote w:id="0"/>
  </w:endnotePr>
  <w:compat>
    <w:useFELayout/>
  </w:compat>
  <w:rsids>
    <w:rsidRoot w:val="008E2E7F"/>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D1B"/>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2C9"/>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2072"/>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D52"/>
    <w:rsid w:val="00126F05"/>
    <w:rsid w:val="00127521"/>
    <w:rsid w:val="001275FF"/>
    <w:rsid w:val="00127654"/>
    <w:rsid w:val="0012784C"/>
    <w:rsid w:val="00127906"/>
    <w:rsid w:val="00127AB8"/>
    <w:rsid w:val="00127BCF"/>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9E"/>
    <w:rsid w:val="001427DF"/>
    <w:rsid w:val="001428E8"/>
    <w:rsid w:val="00143003"/>
    <w:rsid w:val="0014396C"/>
    <w:rsid w:val="00143B11"/>
    <w:rsid w:val="00143CB7"/>
    <w:rsid w:val="00143EDB"/>
    <w:rsid w:val="00144384"/>
    <w:rsid w:val="00144606"/>
    <w:rsid w:val="00144662"/>
    <w:rsid w:val="00145449"/>
    <w:rsid w:val="001455AD"/>
    <w:rsid w:val="0014596A"/>
    <w:rsid w:val="00145A0C"/>
    <w:rsid w:val="00145A5F"/>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440"/>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80"/>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34C"/>
    <w:rsid w:val="00221537"/>
    <w:rsid w:val="0022198A"/>
    <w:rsid w:val="00221AF8"/>
    <w:rsid w:val="00221B7B"/>
    <w:rsid w:val="00221B85"/>
    <w:rsid w:val="00221BB3"/>
    <w:rsid w:val="00221C78"/>
    <w:rsid w:val="00222040"/>
    <w:rsid w:val="002220BC"/>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70C"/>
    <w:rsid w:val="0031083D"/>
    <w:rsid w:val="00310996"/>
    <w:rsid w:val="00310E4E"/>
    <w:rsid w:val="00310E63"/>
    <w:rsid w:val="00310FD6"/>
    <w:rsid w:val="00311121"/>
    <w:rsid w:val="00311254"/>
    <w:rsid w:val="00311400"/>
    <w:rsid w:val="00311439"/>
    <w:rsid w:val="003114F9"/>
    <w:rsid w:val="0031216C"/>
    <w:rsid w:val="00312853"/>
    <w:rsid w:val="00312B66"/>
    <w:rsid w:val="00312F0F"/>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E7B"/>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AF0"/>
    <w:rsid w:val="00465C78"/>
    <w:rsid w:val="00466468"/>
    <w:rsid w:val="00466864"/>
    <w:rsid w:val="004669D5"/>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F4F"/>
    <w:rsid w:val="004A26A7"/>
    <w:rsid w:val="004A2A0E"/>
    <w:rsid w:val="004A2D69"/>
    <w:rsid w:val="004A2D71"/>
    <w:rsid w:val="004A3026"/>
    <w:rsid w:val="004A30D7"/>
    <w:rsid w:val="004A3198"/>
    <w:rsid w:val="004A3263"/>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90A"/>
    <w:rsid w:val="004E3A0E"/>
    <w:rsid w:val="004E3ACB"/>
    <w:rsid w:val="004E3C4D"/>
    <w:rsid w:val="004E41FA"/>
    <w:rsid w:val="004E4883"/>
    <w:rsid w:val="004E497B"/>
    <w:rsid w:val="004E4B8A"/>
    <w:rsid w:val="004E4BBC"/>
    <w:rsid w:val="004E4CC3"/>
    <w:rsid w:val="004E4FDD"/>
    <w:rsid w:val="004E5244"/>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DD2"/>
    <w:rsid w:val="00523E1B"/>
    <w:rsid w:val="00523F10"/>
    <w:rsid w:val="00524035"/>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D51"/>
    <w:rsid w:val="00591DDC"/>
    <w:rsid w:val="0059214B"/>
    <w:rsid w:val="005921F9"/>
    <w:rsid w:val="005924B2"/>
    <w:rsid w:val="00592514"/>
    <w:rsid w:val="0059264E"/>
    <w:rsid w:val="005927E1"/>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421"/>
    <w:rsid w:val="00646528"/>
    <w:rsid w:val="00646665"/>
    <w:rsid w:val="0064687C"/>
    <w:rsid w:val="00646BC2"/>
    <w:rsid w:val="00646D6F"/>
    <w:rsid w:val="006471E4"/>
    <w:rsid w:val="00647454"/>
    <w:rsid w:val="00647A89"/>
    <w:rsid w:val="00647C97"/>
    <w:rsid w:val="00647DD2"/>
    <w:rsid w:val="00647F41"/>
    <w:rsid w:val="00650319"/>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B036C"/>
    <w:rsid w:val="006B04EE"/>
    <w:rsid w:val="006B04FD"/>
    <w:rsid w:val="006B09C0"/>
    <w:rsid w:val="006B0A44"/>
    <w:rsid w:val="006B0A6D"/>
    <w:rsid w:val="006B0C12"/>
    <w:rsid w:val="006B0D33"/>
    <w:rsid w:val="006B15C9"/>
    <w:rsid w:val="006B1B56"/>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BFF"/>
    <w:rsid w:val="006B714B"/>
    <w:rsid w:val="006B719F"/>
    <w:rsid w:val="006B7218"/>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A31"/>
    <w:rsid w:val="007D6A33"/>
    <w:rsid w:val="007D6B45"/>
    <w:rsid w:val="007D757A"/>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D5D"/>
    <w:rsid w:val="00817EF6"/>
    <w:rsid w:val="008204DF"/>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4004A"/>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31"/>
    <w:rsid w:val="008B52AC"/>
    <w:rsid w:val="008B52F3"/>
    <w:rsid w:val="008B5619"/>
    <w:rsid w:val="008B5BE6"/>
    <w:rsid w:val="008B5C49"/>
    <w:rsid w:val="008B5CB8"/>
    <w:rsid w:val="008B5EA6"/>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6EE"/>
    <w:rsid w:val="009267EE"/>
    <w:rsid w:val="00926948"/>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CC"/>
    <w:rsid w:val="009C78D2"/>
    <w:rsid w:val="009C7BCC"/>
    <w:rsid w:val="009D009C"/>
    <w:rsid w:val="009D019B"/>
    <w:rsid w:val="009D01A9"/>
    <w:rsid w:val="009D04FF"/>
    <w:rsid w:val="009D06D8"/>
    <w:rsid w:val="009D0842"/>
    <w:rsid w:val="009D0F2E"/>
    <w:rsid w:val="009D0FFC"/>
    <w:rsid w:val="009D1B87"/>
    <w:rsid w:val="009D2367"/>
    <w:rsid w:val="009D2450"/>
    <w:rsid w:val="009D2ABB"/>
    <w:rsid w:val="009D2F12"/>
    <w:rsid w:val="009D2F36"/>
    <w:rsid w:val="009D3236"/>
    <w:rsid w:val="009D32A2"/>
    <w:rsid w:val="009D3FE5"/>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1032"/>
    <w:rsid w:val="00AC1045"/>
    <w:rsid w:val="00AC111D"/>
    <w:rsid w:val="00AC1208"/>
    <w:rsid w:val="00AC137E"/>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934"/>
    <w:rsid w:val="00B2145B"/>
    <w:rsid w:val="00B21858"/>
    <w:rsid w:val="00B21C98"/>
    <w:rsid w:val="00B21E74"/>
    <w:rsid w:val="00B22074"/>
    <w:rsid w:val="00B227CF"/>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4C"/>
    <w:rsid w:val="00B350F7"/>
    <w:rsid w:val="00B352FC"/>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F40"/>
    <w:rsid w:val="00C81045"/>
    <w:rsid w:val="00C811CD"/>
    <w:rsid w:val="00C812B7"/>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56"/>
    <w:rsid w:val="00CA3698"/>
    <w:rsid w:val="00CA37EF"/>
    <w:rsid w:val="00CA3BB0"/>
    <w:rsid w:val="00CA3CC1"/>
    <w:rsid w:val="00CA3EF3"/>
    <w:rsid w:val="00CA46D9"/>
    <w:rsid w:val="00CA47F0"/>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BC7"/>
    <w:rsid w:val="00CE229D"/>
    <w:rsid w:val="00CE2547"/>
    <w:rsid w:val="00CE25A3"/>
    <w:rsid w:val="00CE2B25"/>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940"/>
    <w:rsid w:val="00D27AC7"/>
    <w:rsid w:val="00D27C86"/>
    <w:rsid w:val="00D27DDE"/>
    <w:rsid w:val="00D30431"/>
    <w:rsid w:val="00D3049B"/>
    <w:rsid w:val="00D3051E"/>
    <w:rsid w:val="00D3081A"/>
    <w:rsid w:val="00D30B83"/>
    <w:rsid w:val="00D30EBE"/>
    <w:rsid w:val="00D30F71"/>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BE"/>
    <w:rsid w:val="00E30F98"/>
    <w:rsid w:val="00E31656"/>
    <w:rsid w:val="00E31BA0"/>
    <w:rsid w:val="00E31DDE"/>
    <w:rsid w:val="00E3234F"/>
    <w:rsid w:val="00E324AD"/>
    <w:rsid w:val="00E32514"/>
    <w:rsid w:val="00E32565"/>
    <w:rsid w:val="00E325F2"/>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5069"/>
    <w:rsid w:val="00EA5139"/>
    <w:rsid w:val="00EA5420"/>
    <w:rsid w:val="00EA57FB"/>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C0B"/>
    <w:rsid w:val="00EE5C7F"/>
    <w:rsid w:val="00EE5CAC"/>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CF9"/>
    <w:rsid w:val="00EF2D06"/>
    <w:rsid w:val="00EF2EAF"/>
    <w:rsid w:val="00EF317A"/>
    <w:rsid w:val="00EF31E2"/>
    <w:rsid w:val="00EF3413"/>
    <w:rsid w:val="00EF3493"/>
    <w:rsid w:val="00EF36A3"/>
    <w:rsid w:val="00EF37B6"/>
    <w:rsid w:val="00EF3A0E"/>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4D"/>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76E"/>
    <w:rsid w:val="00FB1B74"/>
    <w:rsid w:val="00FB1F57"/>
    <w:rsid w:val="00FB20D1"/>
    <w:rsid w:val="00FB210A"/>
    <w:rsid w:val="00FB213E"/>
    <w:rsid w:val="00FB2272"/>
    <w:rsid w:val="00FB26AF"/>
    <w:rsid w:val="00FB278F"/>
    <w:rsid w:val="00FB2AD5"/>
    <w:rsid w:val="00FB2C27"/>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qFormat/>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qFormat/>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f6">
    <w:name w:val="样式 ！正文"/>
    <w:basedOn w:val="a"/>
    <w:qFormat/>
    <w:rsid w:val="00F636BD"/>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b"/>
    <w:link w:val="d2035Char"/>
    <w:rsid w:val="00DF638C"/>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rsid w:val="00DF638C"/>
    <w:rPr>
      <w:rFonts w:ascii="Times New Roman" w:eastAsia="楷体_GB2312" w:hAnsi="Times New Roman"/>
      <w:snapToGrid w:val="0"/>
      <w:sz w:val="28"/>
    </w:rPr>
  </w:style>
  <w:style w:type="paragraph" w:customStyle="1" w:styleId="B2">
    <w:name w:val="B2"/>
    <w:basedOn w:val="20"/>
    <w:rsid w:val="00E05DDE"/>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rsid w:val="00E05DDE"/>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paragraph" w:styleId="20">
    <w:name w:val="List 2"/>
    <w:basedOn w:val="a"/>
    <w:uiPriority w:val="99"/>
    <w:semiHidden/>
    <w:unhideWhenUsed/>
    <w:rsid w:val="00E05DDE"/>
    <w:pPr>
      <w:ind w:leftChars="200" w:left="100" w:hangingChars="200" w:hanging="200"/>
      <w:contextualSpacing/>
    </w:pPr>
  </w:style>
  <w:style w:type="paragraph" w:styleId="30">
    <w:name w:val="List 3"/>
    <w:basedOn w:val="a"/>
    <w:uiPriority w:val="99"/>
    <w:semiHidden/>
    <w:unhideWhenUsed/>
    <w:rsid w:val="00E05DDE"/>
    <w:pPr>
      <w:ind w:leftChars="400" w:left="100" w:hangingChars="200" w:hanging="200"/>
      <w:contextualSpacing/>
    </w:pPr>
  </w:style>
  <w:style w:type="character" w:customStyle="1" w:styleId="TAHCar">
    <w:name w:val="TAH Car"/>
    <w:link w:val="TAH"/>
    <w:rsid w:val="00E72BA8"/>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41360417">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373703">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631022">
      <w:bodyDiv w:val="1"/>
      <w:marLeft w:val="0"/>
      <w:marRight w:val="0"/>
      <w:marTop w:val="0"/>
      <w:marBottom w:val="0"/>
      <w:divBdr>
        <w:top w:val="none" w:sz="0" w:space="0" w:color="auto"/>
        <w:left w:val="none" w:sz="0" w:space="0" w:color="auto"/>
        <w:bottom w:val="none" w:sz="0" w:space="0" w:color="auto"/>
        <w:right w:val="none" w:sz="0" w:space="0" w:color="auto"/>
      </w:divBdr>
    </w:div>
    <w:div w:id="957373744">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352993146">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92253851">
      <w:bodyDiv w:val="1"/>
      <w:marLeft w:val="0"/>
      <w:marRight w:val="0"/>
      <w:marTop w:val="0"/>
      <w:marBottom w:val="0"/>
      <w:divBdr>
        <w:top w:val="none" w:sz="0" w:space="0" w:color="auto"/>
        <w:left w:val="none" w:sz="0" w:space="0" w:color="auto"/>
        <w:bottom w:val="none" w:sz="0" w:space="0" w:color="auto"/>
        <w:right w:val="none" w:sz="0" w:space="0" w:color="auto"/>
      </w:divBdr>
    </w:div>
    <w:div w:id="2001031636">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EB5C2-829A-4D03-9FE2-75DCA90B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22</Pages>
  <Words>4551</Words>
  <Characters>25942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30433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Windows 用户</cp:lastModifiedBy>
  <cp:revision>202</cp:revision>
  <dcterms:created xsi:type="dcterms:W3CDTF">2017-06-15T18:06:00Z</dcterms:created>
  <dcterms:modified xsi:type="dcterms:W3CDTF">2017-06-16T23:53:00Z</dcterms:modified>
</cp:coreProperties>
</file>